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A41" w:rsidRPr="000251A0" w:rsidRDefault="00960A41" w:rsidP="00C51D68">
      <w:pPr>
        <w:spacing w:after="0" w:line="276" w:lineRule="auto"/>
        <w:jc w:val="both"/>
        <w:rPr>
          <w:rFonts w:ascii="Times New Roman" w:hAnsi="Times New Roman" w:cs="Times New Roman"/>
          <w:b/>
          <w:bCs/>
          <w:sz w:val="24"/>
          <w:szCs w:val="24"/>
        </w:rPr>
      </w:pPr>
      <w:r w:rsidRPr="000251A0">
        <w:rPr>
          <w:rFonts w:ascii="Times New Roman" w:hAnsi="Times New Roman" w:cs="Times New Roman"/>
          <w:b/>
          <w:bCs/>
          <w:sz w:val="24"/>
          <w:szCs w:val="24"/>
        </w:rPr>
        <w:t>Nr. 318/STBZ/21.04.2021</w:t>
      </w:r>
    </w:p>
    <w:p w:rsidR="00960A41" w:rsidRPr="00622CEB" w:rsidRDefault="00960A41" w:rsidP="00C51D68">
      <w:pPr>
        <w:spacing w:after="0" w:line="276" w:lineRule="auto"/>
        <w:jc w:val="both"/>
        <w:rPr>
          <w:rFonts w:ascii="Times New Roman" w:hAnsi="Times New Roman" w:cs="Times New Roman"/>
          <w:b/>
          <w:bCs/>
          <w:sz w:val="24"/>
          <w:szCs w:val="24"/>
        </w:rPr>
      </w:pPr>
      <w:r w:rsidRPr="00622CEB">
        <w:rPr>
          <w:rFonts w:ascii="Times New Roman" w:hAnsi="Times New Roman" w:cs="Times New Roman"/>
          <w:b/>
          <w:bCs/>
          <w:sz w:val="24"/>
          <w:szCs w:val="24"/>
        </w:rPr>
        <w:t>Către:</w:t>
      </w:r>
      <w:r>
        <w:rPr>
          <w:rFonts w:ascii="Times New Roman" w:hAnsi="Times New Roman" w:cs="Times New Roman"/>
          <w:b/>
          <w:bCs/>
          <w:sz w:val="24"/>
          <w:szCs w:val="24"/>
        </w:rPr>
        <w:t xml:space="preserve"> Instituția Prefectului Județul Buzău</w:t>
      </w:r>
    </w:p>
    <w:p w:rsidR="00960A41" w:rsidRPr="00622CEB" w:rsidRDefault="00960A41" w:rsidP="00C51D68">
      <w:pPr>
        <w:spacing w:after="0" w:line="276" w:lineRule="auto"/>
        <w:jc w:val="both"/>
        <w:rPr>
          <w:rFonts w:ascii="Times New Roman" w:hAnsi="Times New Roman" w:cs="Times New Roman"/>
          <w:b/>
          <w:bCs/>
          <w:sz w:val="24"/>
          <w:szCs w:val="24"/>
        </w:rPr>
      </w:pPr>
      <w:r w:rsidRPr="00622CEB">
        <w:rPr>
          <w:rFonts w:ascii="Times New Roman" w:hAnsi="Times New Roman" w:cs="Times New Roman"/>
          <w:b/>
          <w:bCs/>
          <w:sz w:val="24"/>
          <w:szCs w:val="24"/>
        </w:rPr>
        <w:t>În atenția: Domnului</w:t>
      </w:r>
      <w:r>
        <w:rPr>
          <w:rFonts w:ascii="Times New Roman" w:hAnsi="Times New Roman" w:cs="Times New Roman"/>
          <w:b/>
          <w:bCs/>
          <w:sz w:val="24"/>
          <w:szCs w:val="24"/>
        </w:rPr>
        <w:t xml:space="preserve"> Prefect Silviu IORDACHE</w:t>
      </w:r>
      <w:r w:rsidRPr="00622CEB">
        <w:rPr>
          <w:rFonts w:ascii="Times New Roman" w:hAnsi="Times New Roman" w:cs="Times New Roman"/>
          <w:b/>
          <w:bCs/>
          <w:sz w:val="24"/>
          <w:szCs w:val="24"/>
        </w:rPr>
        <w:t xml:space="preserve"> </w:t>
      </w:r>
    </w:p>
    <w:p w:rsidR="00960A41" w:rsidRPr="00C51D68" w:rsidRDefault="00960A41" w:rsidP="00C51D68">
      <w:pPr>
        <w:spacing w:after="0" w:line="276" w:lineRule="auto"/>
        <w:jc w:val="both"/>
        <w:rPr>
          <w:rFonts w:ascii="Times New Roman" w:hAnsi="Times New Roman" w:cs="Times New Roman"/>
          <w:b/>
          <w:bCs/>
          <w:sz w:val="24"/>
          <w:szCs w:val="24"/>
        </w:rPr>
      </w:pPr>
      <w:r w:rsidRPr="00622CEB">
        <w:rPr>
          <w:rFonts w:ascii="Times New Roman" w:hAnsi="Times New Roman" w:cs="Times New Roman"/>
          <w:b/>
          <w:bCs/>
          <w:sz w:val="24"/>
          <w:szCs w:val="24"/>
        </w:rPr>
        <w:t xml:space="preserve">Referitor la: </w:t>
      </w:r>
      <w:r w:rsidRPr="00C51D68">
        <w:rPr>
          <w:rFonts w:ascii="Times New Roman" w:hAnsi="Times New Roman" w:cs="Times New Roman"/>
          <w:b/>
          <w:bCs/>
          <w:sz w:val="24"/>
          <w:szCs w:val="24"/>
        </w:rPr>
        <w:t>Informare priv</w:t>
      </w:r>
      <w:r>
        <w:rPr>
          <w:rFonts w:ascii="Times New Roman" w:hAnsi="Times New Roman" w:cs="Times New Roman"/>
          <w:b/>
          <w:bCs/>
          <w:sz w:val="24"/>
          <w:szCs w:val="24"/>
        </w:rPr>
        <w:t xml:space="preserve">ind biodiversitatea şi situaţia </w:t>
      </w:r>
      <w:r w:rsidRPr="00C51D68">
        <w:rPr>
          <w:rFonts w:ascii="Times New Roman" w:hAnsi="Times New Roman" w:cs="Times New Roman"/>
          <w:b/>
          <w:bCs/>
          <w:sz w:val="24"/>
          <w:szCs w:val="24"/>
        </w:rPr>
        <w:t>ariilor naturale protejate din Judeţul Buzău</w:t>
      </w:r>
    </w:p>
    <w:p w:rsidR="00960A41" w:rsidRDefault="00960A41" w:rsidP="00C51D68">
      <w:pPr>
        <w:spacing w:after="0" w:line="276" w:lineRule="auto"/>
        <w:rPr>
          <w:rFonts w:ascii="Times New Roman" w:hAnsi="Times New Roman" w:cs="Times New Roman"/>
          <w:b/>
          <w:bCs/>
          <w:sz w:val="28"/>
          <w:szCs w:val="28"/>
        </w:rPr>
      </w:pPr>
    </w:p>
    <w:p w:rsidR="00960A41" w:rsidRDefault="00960A41" w:rsidP="00FA5FFB">
      <w:pPr>
        <w:spacing w:after="0" w:line="276" w:lineRule="auto"/>
        <w:jc w:val="center"/>
        <w:rPr>
          <w:rFonts w:ascii="Times New Roman" w:hAnsi="Times New Roman" w:cs="Times New Roman"/>
          <w:b/>
          <w:bCs/>
          <w:sz w:val="28"/>
          <w:szCs w:val="28"/>
        </w:rPr>
      </w:pPr>
    </w:p>
    <w:p w:rsidR="00960A41" w:rsidRPr="00FA5FFB" w:rsidRDefault="00960A41" w:rsidP="00FA5FFB">
      <w:pPr>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Informa</w:t>
      </w:r>
      <w:r w:rsidRPr="00FA5FFB">
        <w:rPr>
          <w:rFonts w:ascii="Times New Roman" w:hAnsi="Times New Roman" w:cs="Times New Roman"/>
          <w:b/>
          <w:bCs/>
          <w:sz w:val="28"/>
          <w:szCs w:val="28"/>
        </w:rPr>
        <w:t>r</w:t>
      </w:r>
      <w:r>
        <w:rPr>
          <w:rFonts w:ascii="Times New Roman" w:hAnsi="Times New Roman" w:cs="Times New Roman"/>
          <w:b/>
          <w:bCs/>
          <w:sz w:val="28"/>
          <w:szCs w:val="28"/>
        </w:rPr>
        <w:t>e</w:t>
      </w:r>
      <w:r w:rsidRPr="00FA5FFB">
        <w:rPr>
          <w:rFonts w:ascii="Times New Roman" w:hAnsi="Times New Roman" w:cs="Times New Roman"/>
          <w:b/>
          <w:bCs/>
          <w:sz w:val="28"/>
          <w:szCs w:val="28"/>
        </w:rPr>
        <w:t xml:space="preserve"> privind biodiversitatea şi situaţia</w:t>
      </w:r>
    </w:p>
    <w:p w:rsidR="00960A41" w:rsidRDefault="00960A41" w:rsidP="00FA5FFB">
      <w:pPr>
        <w:spacing w:after="0" w:line="276" w:lineRule="auto"/>
        <w:jc w:val="center"/>
        <w:rPr>
          <w:rFonts w:ascii="Times New Roman" w:hAnsi="Times New Roman" w:cs="Times New Roman"/>
          <w:b/>
          <w:bCs/>
          <w:sz w:val="28"/>
          <w:szCs w:val="28"/>
        </w:rPr>
      </w:pPr>
      <w:r w:rsidRPr="00FA5FFB">
        <w:rPr>
          <w:rFonts w:ascii="Times New Roman" w:hAnsi="Times New Roman" w:cs="Times New Roman"/>
          <w:b/>
          <w:bCs/>
          <w:sz w:val="28"/>
          <w:szCs w:val="28"/>
        </w:rPr>
        <w:t xml:space="preserve"> ariilor naturale protejate din Judeţul Buzău</w:t>
      </w:r>
    </w:p>
    <w:p w:rsidR="00960A41" w:rsidRPr="00FA5FFB" w:rsidRDefault="00960A41" w:rsidP="006D66F4">
      <w:pPr>
        <w:spacing w:after="0" w:line="276" w:lineRule="auto"/>
        <w:rPr>
          <w:rFonts w:ascii="Times New Roman" w:hAnsi="Times New Roman" w:cs="Times New Roman"/>
          <w:b/>
          <w:bCs/>
          <w:sz w:val="28"/>
          <w:szCs w:val="28"/>
        </w:rPr>
      </w:pPr>
    </w:p>
    <w:p w:rsidR="00960A41" w:rsidRDefault="00960A41" w:rsidP="00A072B1">
      <w:pPr>
        <w:spacing w:after="0" w:line="276" w:lineRule="auto"/>
        <w:jc w:val="both"/>
        <w:rPr>
          <w:rFonts w:ascii="Times New Roman" w:hAnsi="Times New Roman" w:cs="Times New Roman"/>
          <w:sz w:val="24"/>
          <w:szCs w:val="24"/>
        </w:rPr>
      </w:pPr>
    </w:p>
    <w:p w:rsidR="00960A41" w:rsidRDefault="00960A41" w:rsidP="00FA5FFB">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Ariile naturale protejate sunt definite conform</w:t>
      </w:r>
      <w:r w:rsidRPr="00F62AFA">
        <w:rPr>
          <w:rFonts w:ascii="Times New Roman" w:hAnsi="Times New Roman" w:cs="Times New Roman"/>
          <w:b/>
          <w:bCs/>
          <w:sz w:val="24"/>
          <w:szCs w:val="24"/>
        </w:rPr>
        <w:t xml:space="preserve"> </w:t>
      </w:r>
      <w:r w:rsidRPr="00F62AFA">
        <w:rPr>
          <w:rFonts w:ascii="Times New Roman" w:hAnsi="Times New Roman" w:cs="Times New Roman"/>
          <w:b/>
          <w:bCs/>
          <w:i/>
          <w:iCs/>
          <w:sz w:val="24"/>
          <w:szCs w:val="24"/>
          <w:u w:val="single"/>
        </w:rPr>
        <w:t>Ordonanț</w:t>
      </w:r>
      <w:r>
        <w:rPr>
          <w:rFonts w:ascii="Times New Roman" w:hAnsi="Times New Roman" w:cs="Times New Roman"/>
          <w:b/>
          <w:bCs/>
          <w:i/>
          <w:iCs/>
          <w:sz w:val="24"/>
          <w:szCs w:val="24"/>
          <w:u w:val="single"/>
        </w:rPr>
        <w:t>ei</w:t>
      </w:r>
      <w:r w:rsidRPr="00F62AFA">
        <w:rPr>
          <w:rFonts w:ascii="Times New Roman" w:hAnsi="Times New Roman" w:cs="Times New Roman"/>
          <w:b/>
          <w:bCs/>
          <w:i/>
          <w:iCs/>
          <w:sz w:val="24"/>
          <w:szCs w:val="24"/>
          <w:u w:val="single"/>
        </w:rPr>
        <w:t xml:space="preserve"> de Urgență nr. 57/2007</w:t>
      </w:r>
      <w:r w:rsidRPr="00271763">
        <w:rPr>
          <w:rFonts w:ascii="Times New Roman" w:hAnsi="Times New Roman" w:cs="Times New Roman"/>
          <w:i/>
          <w:iCs/>
          <w:sz w:val="24"/>
          <w:szCs w:val="24"/>
          <w:u w:val="single"/>
        </w:rPr>
        <w:t>,</w:t>
      </w:r>
      <w:r w:rsidRPr="00271763">
        <w:rPr>
          <w:rFonts w:ascii="Verdana" w:hAnsi="Verdana" w:cs="Verdana"/>
          <w:b/>
          <w:bCs/>
          <w:color w:val="000000"/>
          <w:u w:val="single"/>
        </w:rPr>
        <w:t xml:space="preserve"> </w:t>
      </w:r>
      <w:r w:rsidRPr="00F62AFA">
        <w:rPr>
          <w:rStyle w:val="do"/>
          <w:rFonts w:ascii="Times New Roman" w:hAnsi="Times New Roman" w:cs="Times New Roman"/>
          <w:b/>
          <w:bCs/>
          <w:i/>
          <w:iCs/>
          <w:color w:val="000000"/>
          <w:sz w:val="24"/>
          <w:szCs w:val="24"/>
          <w:u w:val="single"/>
        </w:rPr>
        <w:t>privind regimul ariilor naturale protejate, conservarea habitatelor naturale, a florei şi faunei sălbatice</w:t>
      </w:r>
      <w:r w:rsidRPr="00F50939">
        <w:rPr>
          <w:rStyle w:val="do"/>
          <w:rFonts w:ascii="Times New Roman" w:hAnsi="Times New Roman" w:cs="Times New Roman"/>
          <w:color w:val="000000"/>
          <w:sz w:val="24"/>
          <w:szCs w:val="24"/>
        </w:rPr>
        <w:t>,</w:t>
      </w:r>
      <w:r w:rsidRPr="00F50939">
        <w:rPr>
          <w:rFonts w:ascii="Times New Roman" w:hAnsi="Times New Roman" w:cs="Times New Roman"/>
          <w:sz w:val="24"/>
          <w:szCs w:val="24"/>
        </w:rPr>
        <w:t xml:space="preserve"> </w:t>
      </w:r>
      <w:r>
        <w:rPr>
          <w:rFonts w:ascii="Times New Roman" w:hAnsi="Times New Roman" w:cs="Times New Roman"/>
          <w:sz w:val="24"/>
          <w:szCs w:val="24"/>
        </w:rPr>
        <w:t>ca fiind ,,</w:t>
      </w:r>
      <w:r w:rsidRPr="00F50939">
        <w:rPr>
          <w:rFonts w:ascii="Times New Roman" w:hAnsi="Times New Roman" w:cs="Times New Roman"/>
          <w:i/>
          <w:iCs/>
          <w:sz w:val="24"/>
          <w:szCs w:val="24"/>
        </w:rPr>
        <w:t>zone terestre și/sau acvatice, în care există specii de plante și animale sălbatice, elemente și formațiuni biogeografice, peisagistice, geologice, paleontologice, speologice sau de altă natură, cu valoare ecologică, științifică ori culturală deosebită, care prezintă un regim special de protecție și conservare, stabilit conform prevederilor legale</w:t>
      </w:r>
      <w:r>
        <w:rPr>
          <w:rFonts w:ascii="Times New Roman" w:hAnsi="Times New Roman" w:cs="Times New Roman"/>
          <w:i/>
          <w:iCs/>
          <w:sz w:val="24"/>
          <w:szCs w:val="24"/>
        </w:rPr>
        <w:t>’</w:t>
      </w:r>
      <w:r>
        <w:rPr>
          <w:rFonts w:ascii="Times New Roman" w:hAnsi="Times New Roman" w:cs="Times New Roman"/>
          <w:i/>
          <w:iCs/>
          <w:sz w:val="24"/>
          <w:szCs w:val="24"/>
          <w:lang w:val="en-US"/>
        </w:rPr>
        <w:t>’</w:t>
      </w:r>
      <w:r>
        <w:rPr>
          <w:rFonts w:ascii="Times New Roman" w:hAnsi="Times New Roman" w:cs="Times New Roman"/>
          <w:sz w:val="24"/>
          <w:szCs w:val="24"/>
        </w:rPr>
        <w:t xml:space="preserve">. </w:t>
      </w:r>
    </w:p>
    <w:p w:rsidR="00960A41" w:rsidRDefault="00960A41" w:rsidP="00FA5FFB">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Rolul ariilor naturale protejate este de a asigura diversitatea biologică, prin conservarea habitatelor naturale, a florei şi a faunei sălbatice şi de a menţine sau restabili o conservare favorabilă habitatelor naturale și </w:t>
      </w:r>
      <w:r w:rsidRPr="00264D95">
        <w:rPr>
          <w:rFonts w:ascii="Times New Roman" w:hAnsi="Times New Roman" w:cs="Times New Roman"/>
          <w:sz w:val="24"/>
          <w:szCs w:val="24"/>
        </w:rPr>
        <w:t>speciilor din flora și fauna sălbatică</w:t>
      </w:r>
      <w:r>
        <w:rPr>
          <w:rFonts w:ascii="Times New Roman" w:hAnsi="Times New Roman" w:cs="Times New Roman"/>
          <w:sz w:val="24"/>
          <w:szCs w:val="24"/>
        </w:rPr>
        <w:t>.</w:t>
      </w:r>
    </w:p>
    <w:p w:rsidR="00960A41" w:rsidRDefault="00960A41" w:rsidP="00C130CC">
      <w:pPr>
        <w:spacing w:after="0" w:line="276" w:lineRule="auto"/>
        <w:ind w:firstLine="720"/>
        <w:jc w:val="both"/>
        <w:rPr>
          <w:rFonts w:ascii="Times New Roman" w:hAnsi="Times New Roman" w:cs="Times New Roman"/>
          <w:sz w:val="24"/>
          <w:szCs w:val="24"/>
        </w:rPr>
      </w:pPr>
      <w:r w:rsidRPr="00264D95">
        <w:rPr>
          <w:rFonts w:ascii="Times New Roman" w:hAnsi="Times New Roman" w:cs="Times New Roman"/>
          <w:sz w:val="24"/>
          <w:szCs w:val="24"/>
        </w:rPr>
        <w:t>Pentru asigurarea măsurilor speci</w:t>
      </w:r>
      <w:r>
        <w:rPr>
          <w:rFonts w:ascii="Times New Roman" w:hAnsi="Times New Roman" w:cs="Times New Roman"/>
          <w:sz w:val="24"/>
          <w:szCs w:val="24"/>
        </w:rPr>
        <w:t>ale de protecție și conservare î</w:t>
      </w:r>
      <w:r w:rsidRPr="00264D95">
        <w:rPr>
          <w:rFonts w:ascii="Times New Roman" w:hAnsi="Times New Roman" w:cs="Times New Roman"/>
          <w:sz w:val="24"/>
          <w:szCs w:val="24"/>
        </w:rPr>
        <w:t>n situ a bunurilor patrimoniului natural</w:t>
      </w:r>
      <w:r>
        <w:rPr>
          <w:rFonts w:ascii="Times New Roman" w:hAnsi="Times New Roman" w:cs="Times New Roman"/>
          <w:sz w:val="24"/>
          <w:szCs w:val="24"/>
        </w:rPr>
        <w:t>,</w:t>
      </w:r>
      <w:r w:rsidRPr="00264D95">
        <w:rPr>
          <w:rFonts w:ascii="Times New Roman" w:hAnsi="Times New Roman" w:cs="Times New Roman"/>
          <w:sz w:val="24"/>
          <w:szCs w:val="24"/>
        </w:rPr>
        <w:t xml:space="preserve"> se instituie un regim diferențiat de protecție, conservare și utilizare, potrivit următoarelor categorii de arii naturale protejate</w:t>
      </w:r>
      <w:r>
        <w:rPr>
          <w:rFonts w:ascii="Times New Roman" w:hAnsi="Times New Roman" w:cs="Times New Roman"/>
          <w:sz w:val="24"/>
          <w:szCs w:val="24"/>
        </w:rPr>
        <w:t xml:space="preserve">: de interes internaţional, naţional, comunitar (Siturile Natura 2000), judeţean/local. </w:t>
      </w:r>
    </w:p>
    <w:p w:rsidR="00960A41" w:rsidRDefault="00960A41" w:rsidP="00C130CC">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România deţine un număr de 1574 de arii naturale protejate, care ocupă circa 25% din suprafaţa ţării. </w:t>
      </w:r>
    </w:p>
    <w:p w:rsidR="00960A41" w:rsidRDefault="00960A41" w:rsidP="00C130CC">
      <w:pPr>
        <w:spacing w:after="0" w:line="276" w:lineRule="auto"/>
        <w:ind w:firstLine="720"/>
        <w:jc w:val="both"/>
        <w:rPr>
          <w:rFonts w:ascii="Times New Roman" w:hAnsi="Times New Roman" w:cs="Times New Roman"/>
          <w:sz w:val="24"/>
          <w:szCs w:val="24"/>
        </w:rPr>
      </w:pPr>
      <w:r w:rsidRPr="00254FFF">
        <w:rPr>
          <w:rFonts w:ascii="Times New Roman" w:hAnsi="Times New Roman" w:cs="Times New Roman"/>
          <w:sz w:val="24"/>
          <w:szCs w:val="24"/>
        </w:rPr>
        <w:t>Deoarece judeţul Buzău cuprinde armonios, într-o proporţie relativ egal</w:t>
      </w:r>
      <w:r>
        <w:rPr>
          <w:rFonts w:ascii="Times New Roman" w:hAnsi="Times New Roman" w:cs="Times New Roman"/>
          <w:sz w:val="24"/>
          <w:szCs w:val="24"/>
        </w:rPr>
        <w:t xml:space="preserve">ă, cele trei unităţi geografice </w:t>
      </w:r>
      <w:r w:rsidRPr="00254FFF">
        <w:rPr>
          <w:rFonts w:ascii="Times New Roman" w:hAnsi="Times New Roman" w:cs="Times New Roman"/>
          <w:sz w:val="24"/>
          <w:szCs w:val="24"/>
        </w:rPr>
        <w:t>(câmpie, deal, munte) şi patrimoniul natural este bogat şi diversificat cuprinzând numeroase ecosistemele naturale şi seminaturale, pentru care în mare parte s-au instituit d</w:t>
      </w:r>
      <w:r>
        <w:rPr>
          <w:rFonts w:ascii="Times New Roman" w:hAnsi="Times New Roman" w:cs="Times New Roman"/>
          <w:sz w:val="24"/>
          <w:szCs w:val="24"/>
        </w:rPr>
        <w:t xml:space="preserve">iferite regimuri de protecţie </w:t>
      </w:r>
      <w:r w:rsidRPr="00254FFF">
        <w:rPr>
          <w:rFonts w:ascii="Times New Roman" w:hAnsi="Times New Roman" w:cs="Times New Roman"/>
          <w:sz w:val="24"/>
          <w:szCs w:val="24"/>
        </w:rPr>
        <w:t>(monumente ale naturii, rezervaţii naturale de interes naţional şi judeţean, situri de importanţă comunitară)</w:t>
      </w:r>
      <w:r>
        <w:rPr>
          <w:rFonts w:ascii="Times New Roman" w:hAnsi="Times New Roman" w:cs="Times New Roman"/>
          <w:noProof/>
          <w:sz w:val="24"/>
          <w:szCs w:val="24"/>
        </w:rPr>
        <w:t>.</w:t>
      </w:r>
    </w:p>
    <w:p w:rsidR="00960A41" w:rsidRDefault="00960A41" w:rsidP="00A072B1">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 teritoriul judeţului Buzău există un număr de 37 de arii naturale protejate, reprezentând aproximativ 18% din suprafaţa judeţului. </w:t>
      </w:r>
      <w:r w:rsidRPr="000840DB">
        <w:rPr>
          <w:rFonts w:ascii="Times New Roman" w:hAnsi="Times New Roman" w:cs="Times New Roman"/>
          <w:sz w:val="24"/>
          <w:szCs w:val="24"/>
        </w:rPr>
        <w:t>Ariile naturale protejate din judeţul Buzău sunt constituite din 17 arii naturale</w:t>
      </w:r>
      <w:r>
        <w:rPr>
          <w:rFonts w:ascii="Times New Roman" w:hAnsi="Times New Roman" w:cs="Times New Roman"/>
          <w:sz w:val="24"/>
          <w:szCs w:val="24"/>
        </w:rPr>
        <w:t xml:space="preserve"> protejate de interes naţional, (din care </w:t>
      </w:r>
      <w:r w:rsidRPr="000840DB">
        <w:rPr>
          <w:rFonts w:ascii="Times New Roman" w:hAnsi="Times New Roman" w:cs="Times New Roman"/>
          <w:sz w:val="24"/>
          <w:szCs w:val="24"/>
        </w:rPr>
        <w:t xml:space="preserve">11 rezervaţii naturale, 5 monumente ale </w:t>
      </w:r>
      <w:r>
        <w:rPr>
          <w:rFonts w:ascii="Times New Roman" w:hAnsi="Times New Roman" w:cs="Times New Roman"/>
          <w:sz w:val="24"/>
          <w:szCs w:val="24"/>
        </w:rPr>
        <w:t>naturii şi un parc natural), 13</w:t>
      </w:r>
      <w:r w:rsidRPr="000840DB">
        <w:rPr>
          <w:rFonts w:ascii="Times New Roman" w:hAnsi="Times New Roman" w:cs="Times New Roman"/>
          <w:sz w:val="24"/>
          <w:szCs w:val="24"/>
        </w:rPr>
        <w:t xml:space="preserve"> situri de importanţă comunitară şi 7 arii de protecţie specială avifaunistică</w:t>
      </w:r>
      <w:r>
        <w:rPr>
          <w:rFonts w:ascii="Times New Roman" w:hAnsi="Times New Roman" w:cs="Times New Roman"/>
          <w:sz w:val="24"/>
          <w:szCs w:val="24"/>
        </w:rPr>
        <w:t>.</w:t>
      </w:r>
    </w:p>
    <w:p w:rsidR="00022CC2" w:rsidRDefault="00022CC2" w:rsidP="00A072B1">
      <w:pPr>
        <w:spacing w:after="0" w:line="276" w:lineRule="auto"/>
        <w:ind w:firstLine="720"/>
        <w:jc w:val="both"/>
        <w:rPr>
          <w:rFonts w:ascii="Times New Roman" w:hAnsi="Times New Roman" w:cs="Times New Roman"/>
          <w:sz w:val="24"/>
          <w:szCs w:val="24"/>
        </w:rPr>
      </w:pPr>
    </w:p>
    <w:p w:rsidR="00960A41" w:rsidRDefault="00960A41" w:rsidP="00A072B1">
      <w:pPr>
        <w:spacing w:after="0" w:line="276" w:lineRule="auto"/>
        <w:ind w:firstLine="720"/>
        <w:jc w:val="both"/>
        <w:rPr>
          <w:rFonts w:ascii="Times New Roman" w:hAnsi="Times New Roman" w:cs="Times New Roman"/>
          <w:sz w:val="24"/>
          <w:szCs w:val="24"/>
        </w:rPr>
      </w:pPr>
    </w:p>
    <w:tbl>
      <w:tblPr>
        <w:tblpPr w:leftFromText="180" w:rightFromText="180" w:vertAnchor="text" w:horzAnchor="margin" w:tblpXSpec="center" w:tblpY="1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6"/>
      </w:tblGrid>
      <w:tr w:rsidR="00960A41" w:rsidRPr="00A072B1">
        <w:trPr>
          <w:trHeight w:val="350"/>
        </w:trPr>
        <w:tc>
          <w:tcPr>
            <w:tcW w:w="6116" w:type="dxa"/>
            <w:shd w:val="clear" w:color="auto" w:fill="D6E3BC"/>
            <w:vAlign w:val="center"/>
          </w:tcPr>
          <w:p w:rsidR="00960A41" w:rsidRPr="00A072B1" w:rsidRDefault="00960A41" w:rsidP="00166500">
            <w:pPr>
              <w:spacing w:after="0" w:line="276" w:lineRule="auto"/>
              <w:jc w:val="center"/>
              <w:rPr>
                <w:rFonts w:ascii="Times New Roman" w:hAnsi="Times New Roman" w:cs="Times New Roman"/>
                <w:sz w:val="24"/>
                <w:szCs w:val="24"/>
                <w:lang w:val="en-US"/>
              </w:rPr>
            </w:pPr>
            <w:proofErr w:type="spellStart"/>
            <w:r w:rsidRPr="00A072B1">
              <w:rPr>
                <w:rFonts w:ascii="Times New Roman" w:hAnsi="Times New Roman" w:cs="Times New Roman"/>
                <w:b/>
                <w:bCs/>
                <w:sz w:val="24"/>
                <w:szCs w:val="24"/>
                <w:lang w:val="en-US"/>
              </w:rPr>
              <w:lastRenderedPageBreak/>
              <w:t>Rezervaţii</w:t>
            </w:r>
            <w:proofErr w:type="spellEnd"/>
            <w:r w:rsidRPr="00A072B1">
              <w:rPr>
                <w:rFonts w:ascii="Times New Roman" w:hAnsi="Times New Roman" w:cs="Times New Roman"/>
                <w:b/>
                <w:bCs/>
                <w:sz w:val="24"/>
                <w:szCs w:val="24"/>
                <w:lang w:val="en-US"/>
              </w:rPr>
              <w:t xml:space="preserve"> </w:t>
            </w:r>
            <w:proofErr w:type="spellStart"/>
            <w:r w:rsidRPr="00A072B1">
              <w:rPr>
                <w:rFonts w:ascii="Times New Roman" w:hAnsi="Times New Roman" w:cs="Times New Roman"/>
                <w:b/>
                <w:bCs/>
                <w:sz w:val="24"/>
                <w:szCs w:val="24"/>
                <w:lang w:val="en-US"/>
              </w:rPr>
              <w:t>naturale</w:t>
            </w:r>
            <w:proofErr w:type="spellEnd"/>
          </w:p>
        </w:tc>
      </w:tr>
      <w:tr w:rsidR="00960A41" w:rsidRPr="00A072B1">
        <w:trPr>
          <w:trHeight w:val="350"/>
        </w:trPr>
        <w:tc>
          <w:tcPr>
            <w:tcW w:w="6116" w:type="dxa"/>
          </w:tcPr>
          <w:p w:rsidR="00960A41" w:rsidRPr="00A072B1" w:rsidRDefault="00960A41" w:rsidP="00166500">
            <w:pPr>
              <w:spacing w:after="0" w:line="276" w:lineRule="auto"/>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 xml:space="preserve">2261. (RONPA0278) </w:t>
            </w:r>
            <w:proofErr w:type="spellStart"/>
            <w:r w:rsidRPr="00A072B1">
              <w:rPr>
                <w:rFonts w:ascii="Times New Roman" w:hAnsi="Times New Roman" w:cs="Times New Roman"/>
                <w:sz w:val="24"/>
                <w:szCs w:val="24"/>
                <w:lang w:val="en-US"/>
              </w:rPr>
              <w:t>Vulcanii</w:t>
            </w:r>
            <w:proofErr w:type="spellEnd"/>
            <w:r w:rsidRPr="00A072B1">
              <w:rPr>
                <w:rFonts w:ascii="Times New Roman" w:hAnsi="Times New Roman" w:cs="Times New Roman"/>
                <w:sz w:val="24"/>
                <w:szCs w:val="24"/>
                <w:lang w:val="en-US"/>
              </w:rPr>
              <w:t xml:space="preserve"> </w:t>
            </w:r>
            <w:proofErr w:type="spellStart"/>
            <w:r w:rsidRPr="00A072B1">
              <w:rPr>
                <w:rFonts w:ascii="Times New Roman" w:hAnsi="Times New Roman" w:cs="Times New Roman"/>
                <w:sz w:val="24"/>
                <w:szCs w:val="24"/>
                <w:lang w:val="en-US"/>
              </w:rPr>
              <w:t>Noroioși</w:t>
            </w:r>
            <w:proofErr w:type="spellEnd"/>
            <w:r w:rsidRPr="00A072B1">
              <w:rPr>
                <w:rFonts w:ascii="Times New Roman" w:hAnsi="Times New Roman" w:cs="Times New Roman"/>
                <w:sz w:val="24"/>
                <w:szCs w:val="24"/>
                <w:lang w:val="en-US"/>
              </w:rPr>
              <w:t xml:space="preserve"> </w:t>
            </w:r>
            <w:proofErr w:type="spellStart"/>
            <w:r w:rsidRPr="00A072B1">
              <w:rPr>
                <w:rFonts w:ascii="Times New Roman" w:hAnsi="Times New Roman" w:cs="Times New Roman"/>
                <w:sz w:val="24"/>
                <w:szCs w:val="24"/>
                <w:lang w:val="en-US"/>
              </w:rPr>
              <w:t>Pâclele</w:t>
            </w:r>
            <w:proofErr w:type="spellEnd"/>
            <w:r w:rsidRPr="00A072B1">
              <w:rPr>
                <w:rFonts w:ascii="Times New Roman" w:hAnsi="Times New Roman" w:cs="Times New Roman"/>
                <w:sz w:val="24"/>
                <w:szCs w:val="24"/>
                <w:lang w:val="en-US"/>
              </w:rPr>
              <w:t xml:space="preserve"> Mari</w:t>
            </w:r>
          </w:p>
        </w:tc>
      </w:tr>
      <w:tr w:rsidR="00960A41" w:rsidRPr="00A072B1">
        <w:trPr>
          <w:trHeight w:val="301"/>
        </w:trPr>
        <w:tc>
          <w:tcPr>
            <w:tcW w:w="6116" w:type="dxa"/>
          </w:tcPr>
          <w:p w:rsidR="00960A41" w:rsidRPr="00A072B1" w:rsidRDefault="00960A41" w:rsidP="00166500">
            <w:pPr>
              <w:spacing w:after="0" w:line="276" w:lineRule="auto"/>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2262. (RONPA0279)</w:t>
            </w:r>
            <w:proofErr w:type="spellStart"/>
            <w:r w:rsidRPr="00A072B1">
              <w:rPr>
                <w:rFonts w:ascii="Times New Roman" w:hAnsi="Times New Roman" w:cs="Times New Roman"/>
                <w:sz w:val="24"/>
                <w:szCs w:val="24"/>
                <w:lang w:val="en-US"/>
              </w:rPr>
              <w:t>Vulcanii</w:t>
            </w:r>
            <w:proofErr w:type="spellEnd"/>
            <w:r w:rsidRPr="00A072B1">
              <w:rPr>
                <w:rFonts w:ascii="Times New Roman" w:hAnsi="Times New Roman" w:cs="Times New Roman"/>
                <w:sz w:val="24"/>
                <w:szCs w:val="24"/>
                <w:lang w:val="en-US"/>
              </w:rPr>
              <w:t xml:space="preserve"> </w:t>
            </w:r>
            <w:proofErr w:type="spellStart"/>
            <w:r w:rsidRPr="00A072B1">
              <w:rPr>
                <w:rFonts w:ascii="Times New Roman" w:hAnsi="Times New Roman" w:cs="Times New Roman"/>
                <w:sz w:val="24"/>
                <w:szCs w:val="24"/>
                <w:lang w:val="en-US"/>
              </w:rPr>
              <w:t>Noroioși</w:t>
            </w:r>
            <w:proofErr w:type="spellEnd"/>
            <w:r w:rsidRPr="00A072B1">
              <w:rPr>
                <w:rFonts w:ascii="Times New Roman" w:hAnsi="Times New Roman" w:cs="Times New Roman"/>
                <w:sz w:val="24"/>
                <w:szCs w:val="24"/>
                <w:lang w:val="en-US"/>
              </w:rPr>
              <w:t xml:space="preserve"> </w:t>
            </w:r>
            <w:proofErr w:type="spellStart"/>
            <w:r w:rsidRPr="00A072B1">
              <w:rPr>
                <w:rFonts w:ascii="Times New Roman" w:hAnsi="Times New Roman" w:cs="Times New Roman"/>
                <w:sz w:val="24"/>
                <w:szCs w:val="24"/>
                <w:lang w:val="en-US"/>
              </w:rPr>
              <w:t>Pâclele</w:t>
            </w:r>
            <w:proofErr w:type="spellEnd"/>
            <w:r w:rsidRPr="00A072B1">
              <w:rPr>
                <w:rFonts w:ascii="Times New Roman" w:hAnsi="Times New Roman" w:cs="Times New Roman"/>
                <w:sz w:val="24"/>
                <w:szCs w:val="24"/>
                <w:lang w:val="en-US"/>
              </w:rPr>
              <w:t xml:space="preserve"> </w:t>
            </w:r>
            <w:proofErr w:type="spellStart"/>
            <w:r w:rsidRPr="00A072B1">
              <w:rPr>
                <w:rFonts w:ascii="Times New Roman" w:hAnsi="Times New Roman" w:cs="Times New Roman"/>
                <w:sz w:val="24"/>
                <w:szCs w:val="24"/>
                <w:lang w:val="en-US"/>
              </w:rPr>
              <w:t>Mici</w:t>
            </w:r>
            <w:proofErr w:type="spellEnd"/>
          </w:p>
        </w:tc>
      </w:tr>
      <w:tr w:rsidR="00960A41" w:rsidRPr="00A072B1">
        <w:trPr>
          <w:trHeight w:val="301"/>
        </w:trPr>
        <w:tc>
          <w:tcPr>
            <w:tcW w:w="6116" w:type="dxa"/>
          </w:tcPr>
          <w:p w:rsidR="00960A41" w:rsidRPr="00A072B1" w:rsidRDefault="00960A41" w:rsidP="00166500">
            <w:pPr>
              <w:spacing w:after="0" w:line="276" w:lineRule="auto"/>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 xml:space="preserve">2265. (RONPA0282) </w:t>
            </w:r>
            <w:proofErr w:type="spellStart"/>
            <w:r w:rsidRPr="00A072B1">
              <w:rPr>
                <w:rFonts w:ascii="Times New Roman" w:hAnsi="Times New Roman" w:cs="Times New Roman"/>
                <w:sz w:val="24"/>
                <w:szCs w:val="24"/>
                <w:lang w:val="en-US"/>
              </w:rPr>
              <w:t>Pădurea</w:t>
            </w:r>
            <w:proofErr w:type="spellEnd"/>
            <w:r w:rsidRPr="00A072B1">
              <w:rPr>
                <w:rFonts w:ascii="Times New Roman" w:hAnsi="Times New Roman" w:cs="Times New Roman"/>
                <w:sz w:val="24"/>
                <w:szCs w:val="24"/>
                <w:lang w:val="en-US"/>
              </w:rPr>
              <w:t xml:space="preserve"> </w:t>
            </w:r>
            <w:proofErr w:type="spellStart"/>
            <w:r w:rsidRPr="00A072B1">
              <w:rPr>
                <w:rFonts w:ascii="Times New Roman" w:hAnsi="Times New Roman" w:cs="Times New Roman"/>
                <w:sz w:val="24"/>
                <w:szCs w:val="24"/>
                <w:lang w:val="en-US"/>
              </w:rPr>
              <w:t>Crivineni</w:t>
            </w:r>
            <w:proofErr w:type="spellEnd"/>
          </w:p>
        </w:tc>
      </w:tr>
      <w:tr w:rsidR="00960A41" w:rsidRPr="00A072B1">
        <w:trPr>
          <w:trHeight w:val="341"/>
        </w:trPr>
        <w:tc>
          <w:tcPr>
            <w:tcW w:w="6116" w:type="dxa"/>
          </w:tcPr>
          <w:p w:rsidR="00960A41" w:rsidRPr="00A072B1" w:rsidRDefault="00960A41" w:rsidP="00166500">
            <w:pPr>
              <w:spacing w:after="0" w:line="276" w:lineRule="auto"/>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 xml:space="preserve">2266. (RONPA0283) </w:t>
            </w:r>
            <w:proofErr w:type="spellStart"/>
            <w:r w:rsidRPr="00A072B1">
              <w:rPr>
                <w:rFonts w:ascii="Times New Roman" w:hAnsi="Times New Roman" w:cs="Times New Roman"/>
                <w:sz w:val="24"/>
                <w:szCs w:val="24"/>
                <w:lang w:val="en-US"/>
              </w:rPr>
              <w:t>Pădurea</w:t>
            </w:r>
            <w:proofErr w:type="spellEnd"/>
            <w:r w:rsidRPr="00A072B1">
              <w:rPr>
                <w:rFonts w:ascii="Times New Roman" w:hAnsi="Times New Roman" w:cs="Times New Roman"/>
                <w:sz w:val="24"/>
                <w:szCs w:val="24"/>
                <w:lang w:val="en-US"/>
              </w:rPr>
              <w:t xml:space="preserve"> </w:t>
            </w:r>
            <w:proofErr w:type="spellStart"/>
            <w:r w:rsidRPr="00A072B1">
              <w:rPr>
                <w:rFonts w:ascii="Times New Roman" w:hAnsi="Times New Roman" w:cs="Times New Roman"/>
                <w:sz w:val="24"/>
                <w:szCs w:val="24"/>
                <w:lang w:val="en-US"/>
              </w:rPr>
              <w:t>Brădeanu</w:t>
            </w:r>
            <w:proofErr w:type="spellEnd"/>
          </w:p>
        </w:tc>
      </w:tr>
      <w:tr w:rsidR="00960A41" w:rsidRPr="00A072B1">
        <w:trPr>
          <w:trHeight w:val="312"/>
        </w:trPr>
        <w:tc>
          <w:tcPr>
            <w:tcW w:w="6116" w:type="dxa"/>
          </w:tcPr>
          <w:p w:rsidR="00960A41" w:rsidRPr="00A072B1" w:rsidRDefault="00960A41" w:rsidP="00166500">
            <w:pPr>
              <w:spacing w:after="0" w:line="276" w:lineRule="auto"/>
              <w:jc w:val="center"/>
              <w:rPr>
                <w:rFonts w:ascii="Times New Roman" w:hAnsi="Times New Roman" w:cs="Times New Roman"/>
                <w:sz w:val="24"/>
                <w:szCs w:val="24"/>
              </w:rPr>
            </w:pPr>
            <w:r w:rsidRPr="00A072B1">
              <w:rPr>
                <w:rFonts w:ascii="Times New Roman" w:hAnsi="Times New Roman" w:cs="Times New Roman"/>
                <w:sz w:val="24"/>
                <w:szCs w:val="24"/>
              </w:rPr>
              <w:t>2267. (RONPA0284) Platoul Meledic</w:t>
            </w:r>
          </w:p>
        </w:tc>
      </w:tr>
      <w:tr w:rsidR="00960A41" w:rsidRPr="00A072B1">
        <w:trPr>
          <w:trHeight w:val="312"/>
        </w:trPr>
        <w:tc>
          <w:tcPr>
            <w:tcW w:w="6116" w:type="dxa"/>
          </w:tcPr>
          <w:p w:rsidR="00960A41" w:rsidRPr="00A072B1" w:rsidRDefault="00960A41" w:rsidP="00166500">
            <w:pPr>
              <w:spacing w:after="0" w:line="276" w:lineRule="auto"/>
              <w:jc w:val="center"/>
              <w:rPr>
                <w:rFonts w:ascii="Times New Roman" w:hAnsi="Times New Roman" w:cs="Times New Roman"/>
                <w:sz w:val="24"/>
                <w:szCs w:val="24"/>
              </w:rPr>
            </w:pPr>
            <w:r w:rsidRPr="00A072B1">
              <w:rPr>
                <w:rFonts w:ascii="Times New Roman" w:hAnsi="Times New Roman" w:cs="Times New Roman"/>
                <w:sz w:val="24"/>
                <w:szCs w:val="24"/>
              </w:rPr>
              <w:t>2268. (RONPA0285) Pădurea "Lacurile Bisoca"</w:t>
            </w:r>
          </w:p>
        </w:tc>
      </w:tr>
      <w:tr w:rsidR="00960A41" w:rsidRPr="00A072B1">
        <w:trPr>
          <w:trHeight w:val="312"/>
        </w:trPr>
        <w:tc>
          <w:tcPr>
            <w:tcW w:w="6116" w:type="dxa"/>
          </w:tcPr>
          <w:p w:rsidR="00960A41" w:rsidRPr="00A072B1" w:rsidRDefault="00960A41" w:rsidP="00166500">
            <w:pPr>
              <w:spacing w:after="0" w:line="276" w:lineRule="auto"/>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 xml:space="preserve">2269. (RONPA0286) </w:t>
            </w:r>
            <w:proofErr w:type="spellStart"/>
            <w:r w:rsidRPr="00A072B1">
              <w:rPr>
                <w:rFonts w:ascii="Times New Roman" w:hAnsi="Times New Roman" w:cs="Times New Roman"/>
                <w:sz w:val="24"/>
                <w:szCs w:val="24"/>
                <w:lang w:val="en-US"/>
              </w:rPr>
              <w:t>Dealul</w:t>
            </w:r>
            <w:proofErr w:type="spellEnd"/>
            <w:r w:rsidRPr="00A072B1">
              <w:rPr>
                <w:rFonts w:ascii="Times New Roman" w:hAnsi="Times New Roman" w:cs="Times New Roman"/>
                <w:sz w:val="24"/>
                <w:szCs w:val="24"/>
                <w:lang w:val="en-US"/>
              </w:rPr>
              <w:t xml:space="preserve"> cu </w:t>
            </w:r>
            <w:proofErr w:type="spellStart"/>
            <w:r w:rsidRPr="00A072B1">
              <w:rPr>
                <w:rFonts w:ascii="Times New Roman" w:hAnsi="Times New Roman" w:cs="Times New Roman"/>
                <w:sz w:val="24"/>
                <w:szCs w:val="24"/>
                <w:lang w:val="en-US"/>
              </w:rPr>
              <w:t>Lilieci</w:t>
            </w:r>
            <w:proofErr w:type="spellEnd"/>
            <w:r w:rsidRPr="00A072B1">
              <w:rPr>
                <w:rFonts w:ascii="Times New Roman" w:hAnsi="Times New Roman" w:cs="Times New Roman"/>
                <w:sz w:val="24"/>
                <w:szCs w:val="24"/>
                <w:lang w:val="en-US"/>
              </w:rPr>
              <w:t xml:space="preserve"> </w:t>
            </w:r>
            <w:proofErr w:type="spellStart"/>
            <w:r w:rsidRPr="00A072B1">
              <w:rPr>
                <w:rFonts w:ascii="Times New Roman" w:hAnsi="Times New Roman" w:cs="Times New Roman"/>
                <w:sz w:val="24"/>
                <w:szCs w:val="24"/>
                <w:lang w:val="en-US"/>
              </w:rPr>
              <w:t>Cernătești</w:t>
            </w:r>
            <w:proofErr w:type="spellEnd"/>
          </w:p>
        </w:tc>
      </w:tr>
      <w:tr w:rsidR="00960A41" w:rsidRPr="00A072B1">
        <w:trPr>
          <w:trHeight w:val="312"/>
        </w:trPr>
        <w:tc>
          <w:tcPr>
            <w:tcW w:w="6116" w:type="dxa"/>
          </w:tcPr>
          <w:p w:rsidR="00960A41" w:rsidRPr="00A072B1" w:rsidRDefault="00960A41" w:rsidP="00166500">
            <w:pPr>
              <w:spacing w:after="0" w:line="276" w:lineRule="auto"/>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 xml:space="preserve">2270. (RONPA0287) </w:t>
            </w:r>
            <w:proofErr w:type="spellStart"/>
            <w:r w:rsidRPr="00A072B1">
              <w:rPr>
                <w:rFonts w:ascii="Times New Roman" w:hAnsi="Times New Roman" w:cs="Times New Roman"/>
                <w:sz w:val="24"/>
                <w:szCs w:val="24"/>
                <w:lang w:val="en-US"/>
              </w:rPr>
              <w:t>Pădurea</w:t>
            </w:r>
            <w:proofErr w:type="spellEnd"/>
            <w:r w:rsidRPr="00A072B1">
              <w:rPr>
                <w:rFonts w:ascii="Times New Roman" w:hAnsi="Times New Roman" w:cs="Times New Roman"/>
                <w:sz w:val="24"/>
                <w:szCs w:val="24"/>
                <w:lang w:val="en-US"/>
              </w:rPr>
              <w:t xml:space="preserve"> cu </w:t>
            </w:r>
            <w:proofErr w:type="spellStart"/>
            <w:r w:rsidRPr="00A072B1">
              <w:rPr>
                <w:rFonts w:ascii="Times New Roman" w:hAnsi="Times New Roman" w:cs="Times New Roman"/>
                <w:sz w:val="24"/>
                <w:szCs w:val="24"/>
                <w:lang w:val="en-US"/>
              </w:rPr>
              <w:t>tisă</w:t>
            </w:r>
            <w:proofErr w:type="spellEnd"/>
          </w:p>
        </w:tc>
      </w:tr>
      <w:tr w:rsidR="00960A41" w:rsidRPr="00A072B1">
        <w:trPr>
          <w:trHeight w:val="312"/>
        </w:trPr>
        <w:tc>
          <w:tcPr>
            <w:tcW w:w="6116" w:type="dxa"/>
          </w:tcPr>
          <w:p w:rsidR="00960A41" w:rsidRPr="00A072B1" w:rsidRDefault="00960A41" w:rsidP="00166500">
            <w:pPr>
              <w:spacing w:after="0" w:line="276" w:lineRule="auto"/>
              <w:ind w:left="-9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2271.</w:t>
            </w:r>
            <w:r w:rsidRPr="00A072B1">
              <w:rPr>
                <w:rFonts w:ascii="Times New Roman" w:hAnsi="Times New Roman" w:cs="Times New Roman"/>
                <w:sz w:val="24"/>
                <w:szCs w:val="24"/>
              </w:rPr>
              <w:t>(RONPA0288)</w:t>
            </w:r>
            <w:r w:rsidRPr="00A072B1">
              <w:rPr>
                <w:rFonts w:ascii="Times New Roman" w:hAnsi="Times New Roman" w:cs="Times New Roman"/>
                <w:sz w:val="24"/>
                <w:szCs w:val="24"/>
                <w:lang w:val="en-US"/>
              </w:rPr>
              <w:t xml:space="preserve"> Balta </w:t>
            </w:r>
            <w:proofErr w:type="spellStart"/>
            <w:r w:rsidRPr="00A072B1">
              <w:rPr>
                <w:rFonts w:ascii="Times New Roman" w:hAnsi="Times New Roman" w:cs="Times New Roman"/>
                <w:sz w:val="24"/>
                <w:szCs w:val="24"/>
                <w:lang w:val="en-US"/>
              </w:rPr>
              <w:t>Albă</w:t>
            </w:r>
            <w:proofErr w:type="spellEnd"/>
          </w:p>
        </w:tc>
      </w:tr>
      <w:tr w:rsidR="00960A41" w:rsidRPr="00A072B1">
        <w:trPr>
          <w:trHeight w:val="312"/>
        </w:trPr>
        <w:tc>
          <w:tcPr>
            <w:tcW w:w="6116" w:type="dxa"/>
          </w:tcPr>
          <w:p w:rsidR="00960A41" w:rsidRPr="00A072B1" w:rsidRDefault="00960A41" w:rsidP="00166500">
            <w:pPr>
              <w:spacing w:after="0" w:line="276" w:lineRule="auto"/>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 xml:space="preserve">2272. </w:t>
            </w:r>
            <w:r w:rsidRPr="00A072B1">
              <w:rPr>
                <w:rFonts w:ascii="Times New Roman" w:hAnsi="Times New Roman" w:cs="Times New Roman"/>
                <w:sz w:val="24"/>
                <w:szCs w:val="24"/>
              </w:rPr>
              <w:t>(RONPA0289)</w:t>
            </w:r>
            <w:r w:rsidRPr="00A072B1">
              <w:rPr>
                <w:rFonts w:ascii="Times New Roman" w:hAnsi="Times New Roman" w:cs="Times New Roman"/>
                <w:sz w:val="24"/>
                <w:szCs w:val="24"/>
                <w:lang w:val="en-US"/>
              </w:rPr>
              <w:t>Balta Amara</w:t>
            </w:r>
          </w:p>
        </w:tc>
      </w:tr>
      <w:tr w:rsidR="00960A41" w:rsidRPr="00A072B1">
        <w:trPr>
          <w:trHeight w:val="312"/>
        </w:trPr>
        <w:tc>
          <w:tcPr>
            <w:tcW w:w="6116" w:type="dxa"/>
          </w:tcPr>
          <w:p w:rsidR="00960A41" w:rsidRPr="00A072B1" w:rsidRDefault="00960A41" w:rsidP="00166500">
            <w:pPr>
              <w:spacing w:after="0" w:line="276" w:lineRule="auto"/>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 xml:space="preserve">2812. (RONPA0829) </w:t>
            </w:r>
            <w:proofErr w:type="spellStart"/>
            <w:r w:rsidRPr="00A072B1">
              <w:rPr>
                <w:rFonts w:ascii="Times New Roman" w:hAnsi="Times New Roman" w:cs="Times New Roman"/>
                <w:sz w:val="24"/>
                <w:szCs w:val="24"/>
                <w:lang w:val="en-US"/>
              </w:rPr>
              <w:t>Muntele</w:t>
            </w:r>
            <w:proofErr w:type="spellEnd"/>
            <w:r w:rsidRPr="00A072B1">
              <w:rPr>
                <w:rFonts w:ascii="Times New Roman" w:hAnsi="Times New Roman" w:cs="Times New Roman"/>
                <w:sz w:val="24"/>
                <w:szCs w:val="24"/>
                <w:lang w:val="en-US"/>
              </w:rPr>
              <w:t xml:space="preserve"> </w:t>
            </w:r>
            <w:proofErr w:type="spellStart"/>
            <w:r w:rsidRPr="00A072B1">
              <w:rPr>
                <w:rFonts w:ascii="Times New Roman" w:hAnsi="Times New Roman" w:cs="Times New Roman"/>
                <w:sz w:val="24"/>
                <w:szCs w:val="24"/>
                <w:lang w:val="en-US"/>
              </w:rPr>
              <w:t>Goru</w:t>
            </w:r>
            <w:proofErr w:type="spellEnd"/>
          </w:p>
        </w:tc>
      </w:tr>
    </w:tbl>
    <w:p w:rsidR="00960A41" w:rsidRPr="00A072B1" w:rsidRDefault="00960A41" w:rsidP="00D04CDD">
      <w:pPr>
        <w:spacing w:after="0" w:line="276" w:lineRule="auto"/>
        <w:ind w:left="1980" w:hanging="1980"/>
        <w:rPr>
          <w:rFonts w:ascii="Times New Roman" w:hAnsi="Times New Roman" w:cs="Times New Roman"/>
          <w:sz w:val="24"/>
          <w:szCs w:val="24"/>
        </w:rPr>
      </w:pPr>
    </w:p>
    <w:p w:rsidR="00960A41" w:rsidRPr="00A072B1" w:rsidRDefault="00960A41" w:rsidP="00D04CDD">
      <w:pPr>
        <w:spacing w:after="0" w:line="276" w:lineRule="auto"/>
        <w:ind w:left="1980" w:hanging="1980"/>
        <w:rPr>
          <w:rFonts w:ascii="Times New Roman" w:hAnsi="Times New Roman" w:cs="Times New Roman"/>
          <w:sz w:val="24"/>
          <w:szCs w:val="24"/>
        </w:rPr>
      </w:pPr>
    </w:p>
    <w:p w:rsidR="00960A41" w:rsidRPr="00A072B1" w:rsidRDefault="00960A41" w:rsidP="00D04CDD">
      <w:pPr>
        <w:spacing w:after="0" w:line="276" w:lineRule="auto"/>
        <w:ind w:left="1980" w:hanging="1980"/>
        <w:rPr>
          <w:rFonts w:ascii="Times New Roman" w:hAnsi="Times New Roman" w:cs="Times New Roman"/>
          <w:sz w:val="24"/>
          <w:szCs w:val="24"/>
        </w:rPr>
      </w:pPr>
    </w:p>
    <w:p w:rsidR="00960A41" w:rsidRPr="00A072B1" w:rsidRDefault="00960A41" w:rsidP="00D04CDD">
      <w:pPr>
        <w:spacing w:after="0" w:line="276" w:lineRule="auto"/>
        <w:ind w:left="1980" w:hanging="1980"/>
        <w:rPr>
          <w:rFonts w:ascii="Times New Roman" w:hAnsi="Times New Roman" w:cs="Times New Roman"/>
          <w:sz w:val="24"/>
          <w:szCs w:val="24"/>
        </w:rPr>
      </w:pPr>
    </w:p>
    <w:p w:rsidR="00960A41" w:rsidRPr="00A072B1" w:rsidRDefault="00960A41" w:rsidP="00D04CDD">
      <w:pPr>
        <w:spacing w:after="0" w:line="276" w:lineRule="auto"/>
        <w:ind w:left="1980" w:hanging="1980"/>
        <w:rPr>
          <w:rFonts w:ascii="Times New Roman" w:hAnsi="Times New Roman" w:cs="Times New Roman"/>
          <w:sz w:val="24"/>
          <w:szCs w:val="24"/>
        </w:rPr>
      </w:pPr>
    </w:p>
    <w:p w:rsidR="00960A41" w:rsidRPr="00A072B1" w:rsidRDefault="00960A41" w:rsidP="00D04CDD">
      <w:pPr>
        <w:spacing w:after="0" w:line="276" w:lineRule="auto"/>
        <w:ind w:left="1980" w:hanging="1980"/>
        <w:rPr>
          <w:rFonts w:ascii="Times New Roman" w:hAnsi="Times New Roman" w:cs="Times New Roman"/>
          <w:sz w:val="24"/>
          <w:szCs w:val="24"/>
        </w:rPr>
      </w:pPr>
    </w:p>
    <w:p w:rsidR="00960A41" w:rsidRPr="00A072B1" w:rsidRDefault="00960A41" w:rsidP="00703DD6">
      <w:pPr>
        <w:spacing w:after="0" w:line="276" w:lineRule="auto"/>
        <w:rPr>
          <w:rFonts w:ascii="Times New Roman" w:hAnsi="Times New Roman" w:cs="Times New Roman"/>
          <w:b/>
          <w:bCs/>
          <w:sz w:val="24"/>
          <w:szCs w:val="24"/>
        </w:rPr>
      </w:pPr>
    </w:p>
    <w:tbl>
      <w:tblPr>
        <w:tblpPr w:leftFromText="180" w:rightFromText="180" w:vertAnchor="page" w:horzAnchor="page" w:tblpX="3422" w:tblpY="69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62"/>
      </w:tblGrid>
      <w:tr w:rsidR="00EF5B0D" w:rsidRPr="00A072B1" w:rsidTr="00EF5B0D">
        <w:trPr>
          <w:trHeight w:val="424"/>
        </w:trPr>
        <w:tc>
          <w:tcPr>
            <w:tcW w:w="6062" w:type="dxa"/>
            <w:shd w:val="clear" w:color="auto" w:fill="DBE5F1"/>
            <w:vAlign w:val="center"/>
          </w:tcPr>
          <w:p w:rsidR="00EF5B0D" w:rsidRPr="00A072B1" w:rsidRDefault="00EF5B0D" w:rsidP="00EF5B0D">
            <w:pPr>
              <w:spacing w:after="0" w:line="276" w:lineRule="auto"/>
              <w:ind w:left="1980" w:right="-108" w:hanging="1980"/>
              <w:jc w:val="center"/>
              <w:rPr>
                <w:rFonts w:ascii="Times New Roman" w:hAnsi="Times New Roman" w:cs="Times New Roman"/>
                <w:b/>
                <w:bCs/>
                <w:sz w:val="24"/>
                <w:szCs w:val="24"/>
                <w:lang w:val="en-US"/>
              </w:rPr>
            </w:pPr>
            <w:proofErr w:type="spellStart"/>
            <w:r w:rsidRPr="00A072B1">
              <w:rPr>
                <w:rFonts w:ascii="Times New Roman" w:hAnsi="Times New Roman" w:cs="Times New Roman"/>
                <w:b/>
                <w:bCs/>
                <w:sz w:val="24"/>
                <w:szCs w:val="24"/>
                <w:lang w:val="en-US"/>
              </w:rPr>
              <w:t>Monumente</w:t>
            </w:r>
            <w:proofErr w:type="spellEnd"/>
            <w:r w:rsidRPr="00A072B1">
              <w:rPr>
                <w:rFonts w:ascii="Times New Roman" w:hAnsi="Times New Roman" w:cs="Times New Roman"/>
                <w:b/>
                <w:bCs/>
                <w:sz w:val="24"/>
                <w:szCs w:val="24"/>
                <w:lang w:val="en-US"/>
              </w:rPr>
              <w:t xml:space="preserve"> ale </w:t>
            </w:r>
            <w:proofErr w:type="spellStart"/>
            <w:r w:rsidRPr="00A072B1">
              <w:rPr>
                <w:rFonts w:ascii="Times New Roman" w:hAnsi="Times New Roman" w:cs="Times New Roman"/>
                <w:b/>
                <w:bCs/>
                <w:sz w:val="24"/>
                <w:szCs w:val="24"/>
                <w:lang w:val="en-US"/>
              </w:rPr>
              <w:t>naturii</w:t>
            </w:r>
            <w:proofErr w:type="spellEnd"/>
          </w:p>
        </w:tc>
      </w:tr>
      <w:tr w:rsidR="00EF5B0D" w:rsidRPr="00A072B1" w:rsidTr="00EF5B0D">
        <w:trPr>
          <w:trHeight w:val="307"/>
        </w:trPr>
        <w:tc>
          <w:tcPr>
            <w:tcW w:w="6062" w:type="dxa"/>
            <w:vAlign w:val="center"/>
          </w:tcPr>
          <w:p w:rsidR="00EF5B0D" w:rsidRPr="00A072B1" w:rsidRDefault="00EF5B0D" w:rsidP="00EF5B0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 xml:space="preserve">2263. (RONPA0280) </w:t>
            </w:r>
            <w:proofErr w:type="spellStart"/>
            <w:r w:rsidRPr="00A072B1">
              <w:rPr>
                <w:rFonts w:ascii="Times New Roman" w:hAnsi="Times New Roman" w:cs="Times New Roman"/>
                <w:sz w:val="24"/>
                <w:szCs w:val="24"/>
                <w:lang w:val="en-US"/>
              </w:rPr>
              <w:t>Sarea</w:t>
            </w:r>
            <w:proofErr w:type="spellEnd"/>
            <w:r w:rsidRPr="00A072B1">
              <w:rPr>
                <w:rFonts w:ascii="Times New Roman" w:hAnsi="Times New Roman" w:cs="Times New Roman"/>
                <w:sz w:val="24"/>
                <w:szCs w:val="24"/>
                <w:lang w:val="en-US"/>
              </w:rPr>
              <w:t xml:space="preserve"> </w:t>
            </w:r>
            <w:proofErr w:type="spellStart"/>
            <w:r w:rsidRPr="00A072B1">
              <w:rPr>
                <w:rFonts w:ascii="Times New Roman" w:hAnsi="Times New Roman" w:cs="Times New Roman"/>
                <w:sz w:val="24"/>
                <w:szCs w:val="24"/>
                <w:lang w:val="en-US"/>
              </w:rPr>
              <w:t>lui</w:t>
            </w:r>
            <w:proofErr w:type="spellEnd"/>
            <w:r w:rsidRPr="00A072B1">
              <w:rPr>
                <w:rFonts w:ascii="Times New Roman" w:hAnsi="Times New Roman" w:cs="Times New Roman"/>
                <w:sz w:val="24"/>
                <w:szCs w:val="24"/>
                <w:lang w:val="en-US"/>
              </w:rPr>
              <w:t xml:space="preserve"> </w:t>
            </w:r>
            <w:proofErr w:type="spellStart"/>
            <w:r w:rsidRPr="00A072B1">
              <w:rPr>
                <w:rFonts w:ascii="Times New Roman" w:hAnsi="Times New Roman" w:cs="Times New Roman"/>
                <w:sz w:val="24"/>
                <w:szCs w:val="24"/>
                <w:lang w:val="en-US"/>
              </w:rPr>
              <w:t>Buzău</w:t>
            </w:r>
            <w:proofErr w:type="spellEnd"/>
          </w:p>
        </w:tc>
      </w:tr>
      <w:tr w:rsidR="00EF5B0D" w:rsidRPr="00A072B1" w:rsidTr="00EF5B0D">
        <w:trPr>
          <w:trHeight w:val="289"/>
        </w:trPr>
        <w:tc>
          <w:tcPr>
            <w:tcW w:w="6062" w:type="dxa"/>
            <w:vAlign w:val="center"/>
          </w:tcPr>
          <w:p w:rsidR="00EF5B0D" w:rsidRPr="00A072B1" w:rsidRDefault="00EF5B0D" w:rsidP="00EF5B0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 xml:space="preserve">2264. (RONPA0281) </w:t>
            </w:r>
            <w:proofErr w:type="spellStart"/>
            <w:r w:rsidRPr="00A072B1">
              <w:rPr>
                <w:rFonts w:ascii="Times New Roman" w:hAnsi="Times New Roman" w:cs="Times New Roman"/>
                <w:sz w:val="24"/>
                <w:szCs w:val="24"/>
                <w:lang w:val="en-US"/>
              </w:rPr>
              <w:t>Blocurile</w:t>
            </w:r>
            <w:proofErr w:type="spellEnd"/>
            <w:r w:rsidRPr="00A072B1">
              <w:rPr>
                <w:rFonts w:ascii="Times New Roman" w:hAnsi="Times New Roman" w:cs="Times New Roman"/>
                <w:sz w:val="24"/>
                <w:szCs w:val="24"/>
                <w:lang w:val="en-US"/>
              </w:rPr>
              <w:t xml:space="preserve"> de calcar de la </w:t>
            </w:r>
            <w:proofErr w:type="spellStart"/>
            <w:r w:rsidRPr="00A072B1">
              <w:rPr>
                <w:rFonts w:ascii="Times New Roman" w:hAnsi="Times New Roman" w:cs="Times New Roman"/>
                <w:sz w:val="24"/>
                <w:szCs w:val="24"/>
                <w:lang w:val="en-US"/>
              </w:rPr>
              <w:t>Bădila</w:t>
            </w:r>
            <w:proofErr w:type="spellEnd"/>
          </w:p>
        </w:tc>
      </w:tr>
      <w:tr w:rsidR="00EF5B0D" w:rsidRPr="00A072B1" w:rsidTr="00EF5B0D">
        <w:trPr>
          <w:trHeight w:val="289"/>
        </w:trPr>
        <w:tc>
          <w:tcPr>
            <w:tcW w:w="6062" w:type="dxa"/>
            <w:vAlign w:val="center"/>
          </w:tcPr>
          <w:p w:rsidR="00EF5B0D" w:rsidRPr="00A072B1" w:rsidRDefault="00EF5B0D" w:rsidP="00EF5B0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2273.</w:t>
            </w:r>
            <w:r w:rsidRPr="00A072B1">
              <w:rPr>
                <w:rFonts w:ascii="Times New Roman" w:hAnsi="Times New Roman" w:cs="Times New Roman"/>
                <w:sz w:val="24"/>
                <w:szCs w:val="24"/>
              </w:rPr>
              <w:t xml:space="preserve"> (RONPA0290)</w:t>
            </w:r>
            <w:r w:rsidRPr="00A072B1">
              <w:rPr>
                <w:rFonts w:ascii="Times New Roman" w:hAnsi="Times New Roman" w:cs="Times New Roman"/>
                <w:sz w:val="24"/>
                <w:szCs w:val="24"/>
                <w:lang w:val="en-US"/>
              </w:rPr>
              <w:t xml:space="preserve"> </w:t>
            </w:r>
            <w:proofErr w:type="spellStart"/>
            <w:r w:rsidRPr="00A072B1">
              <w:rPr>
                <w:rFonts w:ascii="Times New Roman" w:hAnsi="Times New Roman" w:cs="Times New Roman"/>
                <w:sz w:val="24"/>
                <w:szCs w:val="24"/>
                <w:lang w:val="en-US"/>
              </w:rPr>
              <w:t>Focul</w:t>
            </w:r>
            <w:proofErr w:type="spellEnd"/>
            <w:r w:rsidRPr="00A072B1">
              <w:rPr>
                <w:rFonts w:ascii="Times New Roman" w:hAnsi="Times New Roman" w:cs="Times New Roman"/>
                <w:sz w:val="24"/>
                <w:szCs w:val="24"/>
                <w:lang w:val="en-US"/>
              </w:rPr>
              <w:t xml:space="preserve"> </w:t>
            </w:r>
            <w:proofErr w:type="spellStart"/>
            <w:r w:rsidRPr="00A072B1">
              <w:rPr>
                <w:rFonts w:ascii="Times New Roman" w:hAnsi="Times New Roman" w:cs="Times New Roman"/>
                <w:sz w:val="24"/>
                <w:szCs w:val="24"/>
                <w:lang w:val="en-US"/>
              </w:rPr>
              <w:t>Viu</w:t>
            </w:r>
            <w:proofErr w:type="spellEnd"/>
            <w:r w:rsidRPr="00A072B1">
              <w:rPr>
                <w:rFonts w:ascii="Times New Roman" w:hAnsi="Times New Roman" w:cs="Times New Roman"/>
                <w:sz w:val="24"/>
                <w:szCs w:val="24"/>
                <w:lang w:val="en-US"/>
              </w:rPr>
              <w:t xml:space="preserve"> - </w:t>
            </w:r>
            <w:proofErr w:type="spellStart"/>
            <w:r w:rsidRPr="00A072B1">
              <w:rPr>
                <w:rFonts w:ascii="Times New Roman" w:hAnsi="Times New Roman" w:cs="Times New Roman"/>
                <w:sz w:val="24"/>
                <w:szCs w:val="24"/>
                <w:lang w:val="en-US"/>
              </w:rPr>
              <w:t>Lopătari</w:t>
            </w:r>
            <w:proofErr w:type="spellEnd"/>
          </w:p>
        </w:tc>
      </w:tr>
      <w:tr w:rsidR="00EF5B0D" w:rsidRPr="00A072B1" w:rsidTr="00EF5B0D">
        <w:trPr>
          <w:trHeight w:val="289"/>
        </w:trPr>
        <w:tc>
          <w:tcPr>
            <w:tcW w:w="6062" w:type="dxa"/>
            <w:vAlign w:val="center"/>
          </w:tcPr>
          <w:p w:rsidR="00EF5B0D" w:rsidRPr="00A072B1" w:rsidRDefault="00EF5B0D" w:rsidP="00EF5B0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 xml:space="preserve">2274. (RONPA0291) Piatra </w:t>
            </w:r>
            <w:proofErr w:type="spellStart"/>
            <w:r w:rsidRPr="00A072B1">
              <w:rPr>
                <w:rFonts w:ascii="Times New Roman" w:hAnsi="Times New Roman" w:cs="Times New Roman"/>
                <w:sz w:val="24"/>
                <w:szCs w:val="24"/>
                <w:lang w:val="en-US"/>
              </w:rPr>
              <w:t>Albă</w:t>
            </w:r>
            <w:proofErr w:type="spellEnd"/>
            <w:r w:rsidRPr="00A072B1">
              <w:rPr>
                <w:rFonts w:ascii="Times New Roman" w:hAnsi="Times New Roman" w:cs="Times New Roman"/>
                <w:sz w:val="24"/>
                <w:szCs w:val="24"/>
                <w:lang w:val="en-US"/>
              </w:rPr>
              <w:t xml:space="preserve"> "La </w:t>
            </w:r>
            <w:proofErr w:type="spellStart"/>
            <w:r w:rsidRPr="00A072B1">
              <w:rPr>
                <w:rFonts w:ascii="Times New Roman" w:hAnsi="Times New Roman" w:cs="Times New Roman"/>
                <w:sz w:val="24"/>
                <w:szCs w:val="24"/>
                <w:lang w:val="en-US"/>
              </w:rPr>
              <w:t>Grunj</w:t>
            </w:r>
            <w:proofErr w:type="spellEnd"/>
            <w:r w:rsidRPr="00A072B1">
              <w:rPr>
                <w:rFonts w:ascii="Times New Roman" w:hAnsi="Times New Roman" w:cs="Times New Roman"/>
                <w:sz w:val="24"/>
                <w:szCs w:val="24"/>
                <w:lang w:val="en-US"/>
              </w:rPr>
              <w:t>"</w:t>
            </w:r>
          </w:p>
        </w:tc>
      </w:tr>
      <w:tr w:rsidR="00EF5B0D" w:rsidRPr="00A072B1" w:rsidTr="00EF5B0D">
        <w:trPr>
          <w:trHeight w:val="253"/>
        </w:trPr>
        <w:tc>
          <w:tcPr>
            <w:tcW w:w="6062" w:type="dxa"/>
            <w:vAlign w:val="center"/>
          </w:tcPr>
          <w:p w:rsidR="00EF5B0D" w:rsidRPr="00A072B1" w:rsidRDefault="00EF5B0D" w:rsidP="00EF5B0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 xml:space="preserve">2275. (RONPA0292) </w:t>
            </w:r>
            <w:proofErr w:type="spellStart"/>
            <w:r w:rsidRPr="00A072B1">
              <w:rPr>
                <w:rFonts w:ascii="Times New Roman" w:hAnsi="Times New Roman" w:cs="Times New Roman"/>
                <w:sz w:val="24"/>
                <w:szCs w:val="24"/>
                <w:lang w:val="en-US"/>
              </w:rPr>
              <w:t>Chihlimbarul</w:t>
            </w:r>
            <w:proofErr w:type="spellEnd"/>
            <w:r w:rsidRPr="00A072B1">
              <w:rPr>
                <w:rFonts w:ascii="Times New Roman" w:hAnsi="Times New Roman" w:cs="Times New Roman"/>
                <w:sz w:val="24"/>
                <w:szCs w:val="24"/>
                <w:lang w:val="en-US"/>
              </w:rPr>
              <w:t xml:space="preserve"> de </w:t>
            </w:r>
            <w:proofErr w:type="spellStart"/>
            <w:r w:rsidRPr="00A072B1">
              <w:rPr>
                <w:rFonts w:ascii="Times New Roman" w:hAnsi="Times New Roman" w:cs="Times New Roman"/>
                <w:sz w:val="24"/>
                <w:szCs w:val="24"/>
                <w:lang w:val="en-US"/>
              </w:rPr>
              <w:t>Buzău</w:t>
            </w:r>
            <w:proofErr w:type="spellEnd"/>
          </w:p>
        </w:tc>
      </w:tr>
      <w:tr w:rsidR="00EF5B0D" w:rsidRPr="00A072B1" w:rsidTr="00EF5B0D">
        <w:trPr>
          <w:trHeight w:val="253"/>
        </w:trPr>
        <w:tc>
          <w:tcPr>
            <w:tcW w:w="6062" w:type="dxa"/>
            <w:vAlign w:val="center"/>
          </w:tcPr>
          <w:p w:rsidR="00EF5B0D" w:rsidRPr="00A072B1" w:rsidRDefault="00EF5B0D" w:rsidP="00EF5B0D">
            <w:pPr>
              <w:spacing w:after="0" w:line="276" w:lineRule="auto"/>
              <w:ind w:left="1980" w:hanging="1980"/>
              <w:jc w:val="center"/>
              <w:rPr>
                <w:rFonts w:ascii="Times New Roman" w:hAnsi="Times New Roman" w:cs="Times New Roman"/>
                <w:sz w:val="24"/>
                <w:szCs w:val="24"/>
                <w:lang w:val="en-US"/>
              </w:rPr>
            </w:pPr>
          </w:p>
        </w:tc>
      </w:tr>
    </w:tbl>
    <w:p w:rsidR="00960A41" w:rsidRPr="00A072B1" w:rsidRDefault="00960A41" w:rsidP="00D04CDD">
      <w:pPr>
        <w:spacing w:after="0" w:line="276" w:lineRule="auto"/>
        <w:ind w:left="1980" w:hanging="1980"/>
        <w:jc w:val="center"/>
        <w:rPr>
          <w:rFonts w:ascii="Times New Roman" w:hAnsi="Times New Roman" w:cs="Times New Roman"/>
          <w:b/>
          <w:bCs/>
          <w:sz w:val="24"/>
          <w:szCs w:val="24"/>
        </w:rPr>
      </w:pPr>
    </w:p>
    <w:p w:rsidR="00960A41" w:rsidRDefault="00960A41" w:rsidP="00D04CDD">
      <w:pPr>
        <w:ind w:left="1980" w:hanging="1980"/>
        <w:jc w:val="center"/>
        <w:rPr>
          <w:rFonts w:ascii="Times New Roman" w:hAnsi="Times New Roman" w:cs="Times New Roman"/>
          <w:sz w:val="24"/>
          <w:szCs w:val="24"/>
        </w:rPr>
      </w:pPr>
    </w:p>
    <w:p w:rsidR="00EF5B0D" w:rsidRDefault="00EF5B0D" w:rsidP="00D04CDD">
      <w:pPr>
        <w:ind w:left="1980" w:hanging="1980"/>
        <w:jc w:val="center"/>
        <w:rPr>
          <w:rFonts w:ascii="Times New Roman" w:hAnsi="Times New Roman" w:cs="Times New Roman"/>
          <w:sz w:val="24"/>
          <w:szCs w:val="24"/>
        </w:rPr>
      </w:pPr>
    </w:p>
    <w:p w:rsidR="00EF5B0D" w:rsidRDefault="00EF5B0D" w:rsidP="00D04CDD">
      <w:pPr>
        <w:ind w:left="1980" w:hanging="1980"/>
        <w:jc w:val="center"/>
        <w:rPr>
          <w:rFonts w:ascii="Times New Roman" w:hAnsi="Times New Roman" w:cs="Times New Roman"/>
          <w:sz w:val="24"/>
          <w:szCs w:val="24"/>
        </w:rPr>
      </w:pPr>
    </w:p>
    <w:p w:rsidR="00EF5B0D" w:rsidRDefault="00EF5B0D" w:rsidP="00D04CDD">
      <w:pPr>
        <w:ind w:left="1980" w:hanging="1980"/>
        <w:jc w:val="center"/>
        <w:rPr>
          <w:rFonts w:ascii="Times New Roman" w:hAnsi="Times New Roman" w:cs="Times New Roman"/>
          <w:sz w:val="24"/>
          <w:szCs w:val="24"/>
        </w:rPr>
      </w:pPr>
    </w:p>
    <w:p w:rsidR="00EF5B0D" w:rsidRDefault="00EF5B0D" w:rsidP="00D04CDD">
      <w:pPr>
        <w:ind w:left="1980" w:hanging="1980"/>
        <w:jc w:val="center"/>
        <w:rPr>
          <w:rFonts w:ascii="Times New Roman" w:hAnsi="Times New Roman" w:cs="Times New Roman"/>
          <w:sz w:val="24"/>
          <w:szCs w:val="24"/>
        </w:rPr>
      </w:pPr>
    </w:p>
    <w:p w:rsidR="00EF5B0D" w:rsidRDefault="00EF5B0D" w:rsidP="00D04CDD">
      <w:pPr>
        <w:ind w:left="1980" w:hanging="1980"/>
        <w:jc w:val="center"/>
        <w:rPr>
          <w:rFonts w:ascii="Times New Roman" w:hAnsi="Times New Roman" w:cs="Times New Roman"/>
          <w:sz w:val="24"/>
          <w:szCs w:val="24"/>
        </w:rPr>
      </w:pPr>
    </w:p>
    <w:p w:rsidR="00EF5B0D" w:rsidRDefault="00EF5B0D" w:rsidP="00D04CDD">
      <w:pPr>
        <w:ind w:left="1980" w:hanging="1980"/>
        <w:jc w:val="center"/>
        <w:rPr>
          <w:rFonts w:ascii="Times New Roman" w:hAnsi="Times New Roman" w:cs="Times New Roman"/>
          <w:sz w:val="24"/>
          <w:szCs w:val="24"/>
        </w:rPr>
      </w:pPr>
    </w:p>
    <w:p w:rsidR="00EF5B0D" w:rsidRDefault="00EF5B0D" w:rsidP="00D04CDD">
      <w:pPr>
        <w:ind w:left="1980" w:hanging="1980"/>
        <w:jc w:val="center"/>
        <w:rPr>
          <w:rFonts w:ascii="Times New Roman" w:hAnsi="Times New Roman" w:cs="Times New Roman"/>
          <w:sz w:val="24"/>
          <w:szCs w:val="24"/>
        </w:rPr>
      </w:pPr>
    </w:p>
    <w:p w:rsidR="00EF5B0D" w:rsidRDefault="00EF5B0D" w:rsidP="00D04CDD">
      <w:pPr>
        <w:ind w:left="1980" w:hanging="1980"/>
        <w:jc w:val="center"/>
        <w:rPr>
          <w:rFonts w:ascii="Times New Roman" w:hAnsi="Times New Roman" w:cs="Times New Roman"/>
          <w:sz w:val="24"/>
          <w:szCs w:val="24"/>
        </w:rPr>
      </w:pPr>
      <w:bookmarkStart w:id="0" w:name="_GoBack"/>
      <w:bookmarkEnd w:id="0"/>
    </w:p>
    <w:tbl>
      <w:tblPr>
        <w:tblpPr w:leftFromText="180" w:rightFromText="180" w:vertAnchor="page" w:horzAnchor="margin" w:tblpXSpec="center" w:tblpY="94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57"/>
      </w:tblGrid>
      <w:tr w:rsidR="00EF5B0D" w:rsidRPr="00A072B1" w:rsidTr="00EF5B0D">
        <w:trPr>
          <w:trHeight w:val="369"/>
        </w:trPr>
        <w:tc>
          <w:tcPr>
            <w:tcW w:w="6057" w:type="dxa"/>
            <w:shd w:val="clear" w:color="auto" w:fill="FDE9D9"/>
            <w:vAlign w:val="center"/>
          </w:tcPr>
          <w:p w:rsidR="00EF5B0D" w:rsidRPr="00A072B1" w:rsidRDefault="00EF5B0D" w:rsidP="00CA1CF0">
            <w:pPr>
              <w:spacing w:after="0" w:line="276" w:lineRule="auto"/>
              <w:ind w:left="204" w:right="-474" w:hanging="1735"/>
              <w:jc w:val="center"/>
              <w:rPr>
                <w:rFonts w:ascii="Times New Roman" w:hAnsi="Times New Roman" w:cs="Times New Roman"/>
                <w:b/>
                <w:bCs/>
                <w:sz w:val="24"/>
                <w:szCs w:val="24"/>
                <w:lang w:val="en-US"/>
              </w:rPr>
            </w:pPr>
            <w:proofErr w:type="spellStart"/>
            <w:r w:rsidRPr="00A072B1">
              <w:rPr>
                <w:rFonts w:ascii="Times New Roman" w:hAnsi="Times New Roman" w:cs="Times New Roman"/>
                <w:b/>
                <w:bCs/>
                <w:sz w:val="24"/>
                <w:szCs w:val="24"/>
                <w:lang w:val="en-US"/>
              </w:rPr>
              <w:t>Parc</w:t>
            </w:r>
            <w:proofErr w:type="spellEnd"/>
            <w:r w:rsidRPr="00A072B1">
              <w:rPr>
                <w:rFonts w:ascii="Times New Roman" w:hAnsi="Times New Roman" w:cs="Times New Roman"/>
                <w:b/>
                <w:bCs/>
                <w:sz w:val="24"/>
                <w:szCs w:val="24"/>
                <w:lang w:val="en-US"/>
              </w:rPr>
              <w:t xml:space="preserve"> Natural</w:t>
            </w:r>
          </w:p>
        </w:tc>
      </w:tr>
      <w:tr w:rsidR="00EF5B0D" w:rsidRPr="00A072B1" w:rsidTr="00EF5B0D">
        <w:trPr>
          <w:trHeight w:val="369"/>
        </w:trPr>
        <w:tc>
          <w:tcPr>
            <w:tcW w:w="6057" w:type="dxa"/>
            <w:vAlign w:val="center"/>
          </w:tcPr>
          <w:p w:rsidR="00EF5B0D" w:rsidRPr="00A072B1" w:rsidRDefault="00EF5B0D" w:rsidP="00EF5B0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 xml:space="preserve">V.7. (RONPA0932) </w:t>
            </w:r>
            <w:proofErr w:type="spellStart"/>
            <w:r w:rsidRPr="00A072B1">
              <w:rPr>
                <w:rFonts w:ascii="Times New Roman" w:hAnsi="Times New Roman" w:cs="Times New Roman"/>
                <w:sz w:val="24"/>
                <w:szCs w:val="24"/>
                <w:lang w:val="en-US"/>
              </w:rPr>
              <w:t>Parcul</w:t>
            </w:r>
            <w:proofErr w:type="spellEnd"/>
            <w:r w:rsidRPr="00A072B1">
              <w:rPr>
                <w:rFonts w:ascii="Times New Roman" w:hAnsi="Times New Roman" w:cs="Times New Roman"/>
                <w:sz w:val="24"/>
                <w:szCs w:val="24"/>
                <w:lang w:val="en-US"/>
              </w:rPr>
              <w:t xml:space="preserve"> Natural </w:t>
            </w:r>
            <w:proofErr w:type="spellStart"/>
            <w:r w:rsidRPr="00A072B1">
              <w:rPr>
                <w:rFonts w:ascii="Times New Roman" w:hAnsi="Times New Roman" w:cs="Times New Roman"/>
                <w:sz w:val="24"/>
                <w:szCs w:val="24"/>
                <w:lang w:val="en-US"/>
              </w:rPr>
              <w:t>Putna-Vrancea</w:t>
            </w:r>
            <w:proofErr w:type="spellEnd"/>
          </w:p>
        </w:tc>
      </w:tr>
    </w:tbl>
    <w:p w:rsidR="00EF5B0D" w:rsidRDefault="00EF5B0D" w:rsidP="00D04CDD">
      <w:pPr>
        <w:ind w:left="1980" w:hanging="1980"/>
        <w:jc w:val="center"/>
        <w:rPr>
          <w:rFonts w:ascii="Times New Roman" w:hAnsi="Times New Roman" w:cs="Times New Roman"/>
          <w:sz w:val="24"/>
          <w:szCs w:val="24"/>
        </w:rPr>
      </w:pPr>
    </w:p>
    <w:p w:rsidR="00EF5B0D" w:rsidRPr="00A072B1" w:rsidRDefault="00EF5B0D" w:rsidP="00D04CDD">
      <w:pPr>
        <w:ind w:left="1980" w:hanging="1980"/>
        <w:jc w:val="center"/>
        <w:rPr>
          <w:rFonts w:ascii="Times New Roman" w:hAnsi="Times New Roman" w:cs="Times New Roman"/>
          <w:sz w:val="24"/>
          <w:szCs w:val="24"/>
        </w:rPr>
      </w:pPr>
    </w:p>
    <w:p w:rsidR="00EF5B0D" w:rsidRPr="00A072B1" w:rsidRDefault="00EF5B0D" w:rsidP="00F62AFA">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0"/>
      </w:tblGrid>
      <w:tr w:rsidR="00960A41" w:rsidRPr="00A072B1">
        <w:trPr>
          <w:trHeight w:val="532"/>
          <w:jc w:val="center"/>
        </w:trPr>
        <w:tc>
          <w:tcPr>
            <w:tcW w:w="6120" w:type="dxa"/>
            <w:shd w:val="clear" w:color="auto" w:fill="DDD9C3"/>
            <w:vAlign w:val="center"/>
          </w:tcPr>
          <w:p w:rsidR="00960A41" w:rsidRPr="00A072B1" w:rsidRDefault="00960A41" w:rsidP="00D04CDD">
            <w:pPr>
              <w:spacing w:after="0" w:line="276" w:lineRule="auto"/>
              <w:ind w:left="1980" w:hanging="1980"/>
              <w:jc w:val="center"/>
              <w:rPr>
                <w:rFonts w:ascii="Times New Roman" w:hAnsi="Times New Roman" w:cs="Times New Roman"/>
                <w:b/>
                <w:bCs/>
                <w:sz w:val="24"/>
                <w:szCs w:val="24"/>
                <w:lang w:val="en-US"/>
              </w:rPr>
            </w:pPr>
            <w:proofErr w:type="spellStart"/>
            <w:r w:rsidRPr="00A072B1">
              <w:rPr>
                <w:rFonts w:ascii="Times New Roman" w:hAnsi="Times New Roman" w:cs="Times New Roman"/>
                <w:b/>
                <w:bCs/>
                <w:sz w:val="24"/>
                <w:szCs w:val="24"/>
                <w:lang w:val="en-US"/>
              </w:rPr>
              <w:t>Situri</w:t>
            </w:r>
            <w:proofErr w:type="spellEnd"/>
            <w:r w:rsidRPr="00A072B1">
              <w:rPr>
                <w:rFonts w:ascii="Times New Roman" w:hAnsi="Times New Roman" w:cs="Times New Roman"/>
                <w:b/>
                <w:bCs/>
                <w:sz w:val="24"/>
                <w:szCs w:val="24"/>
                <w:lang w:val="en-US"/>
              </w:rPr>
              <w:t xml:space="preserve"> de </w:t>
            </w:r>
            <w:proofErr w:type="spellStart"/>
            <w:r w:rsidRPr="00A072B1">
              <w:rPr>
                <w:rFonts w:ascii="Times New Roman" w:hAnsi="Times New Roman" w:cs="Times New Roman"/>
                <w:b/>
                <w:bCs/>
                <w:sz w:val="24"/>
                <w:szCs w:val="24"/>
                <w:lang w:val="en-US"/>
              </w:rPr>
              <w:t>importanţă</w:t>
            </w:r>
            <w:proofErr w:type="spellEnd"/>
            <w:r w:rsidRPr="00A072B1">
              <w:rPr>
                <w:rFonts w:ascii="Times New Roman" w:hAnsi="Times New Roman" w:cs="Times New Roman"/>
                <w:b/>
                <w:bCs/>
                <w:sz w:val="24"/>
                <w:szCs w:val="24"/>
                <w:lang w:val="en-US"/>
              </w:rPr>
              <w:t xml:space="preserve"> </w:t>
            </w:r>
            <w:proofErr w:type="spellStart"/>
            <w:r w:rsidRPr="00A072B1">
              <w:rPr>
                <w:rFonts w:ascii="Times New Roman" w:hAnsi="Times New Roman" w:cs="Times New Roman"/>
                <w:b/>
                <w:bCs/>
                <w:sz w:val="24"/>
                <w:szCs w:val="24"/>
                <w:lang w:val="en-US"/>
              </w:rPr>
              <w:t>comunitară</w:t>
            </w:r>
            <w:proofErr w:type="spellEnd"/>
          </w:p>
        </w:tc>
      </w:tr>
      <w:tr w:rsidR="00960A41" w:rsidRPr="00A072B1">
        <w:trPr>
          <w:trHeight w:val="271"/>
          <w:jc w:val="center"/>
        </w:trPr>
        <w:tc>
          <w:tcPr>
            <w:tcW w:w="6120" w:type="dxa"/>
            <w:vAlign w:val="center"/>
          </w:tcPr>
          <w:p w:rsidR="00960A41" w:rsidRPr="00A072B1" w:rsidRDefault="00960A41" w:rsidP="00A072B1">
            <w:pPr>
              <w:spacing w:after="0" w:line="276" w:lineRule="auto"/>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ROSCI0005</w:t>
            </w:r>
            <w:r>
              <w:rPr>
                <w:rFonts w:ascii="Times New Roman" w:hAnsi="Times New Roman" w:cs="Times New Roman"/>
                <w:sz w:val="24"/>
                <w:szCs w:val="24"/>
                <w:lang w:val="en-US"/>
              </w:rPr>
              <w:t xml:space="preserve"> Balta </w:t>
            </w:r>
            <w:proofErr w:type="spellStart"/>
            <w:r>
              <w:rPr>
                <w:rFonts w:ascii="Times New Roman" w:hAnsi="Times New Roman" w:cs="Times New Roman"/>
                <w:sz w:val="24"/>
                <w:szCs w:val="24"/>
                <w:lang w:val="en-US"/>
              </w:rPr>
              <w:t>Albă</w:t>
            </w:r>
            <w:proofErr w:type="spellEnd"/>
            <w:r w:rsidRPr="00A072B1">
              <w:rPr>
                <w:rFonts w:ascii="Times New Roman" w:hAnsi="Times New Roman" w:cs="Times New Roman"/>
                <w:sz w:val="24"/>
                <w:szCs w:val="24"/>
                <w:lang w:val="en-US"/>
              </w:rPr>
              <w:t>-Amara-</w:t>
            </w:r>
            <w:r>
              <w:rPr>
                <w:rFonts w:ascii="Times New Roman" w:hAnsi="Times New Roman" w:cs="Times New Roman"/>
                <w:sz w:val="24"/>
                <w:szCs w:val="24"/>
              </w:rPr>
              <w:t>Jirlău</w:t>
            </w:r>
            <w:r w:rsidRPr="00A072B1">
              <w:rPr>
                <w:rFonts w:ascii="Times New Roman" w:hAnsi="Times New Roman" w:cs="Times New Roman"/>
                <w:sz w:val="24"/>
                <w:szCs w:val="24"/>
              </w:rPr>
              <w:t>-</w:t>
            </w:r>
            <w:r>
              <w:rPr>
                <w:rFonts w:ascii="Times New Roman" w:hAnsi="Times New Roman" w:cs="Times New Roman"/>
                <w:sz w:val="24"/>
                <w:szCs w:val="24"/>
              </w:rPr>
              <w:t xml:space="preserve">Lacul Sărat </w:t>
            </w:r>
            <w:r w:rsidRPr="00A072B1">
              <w:rPr>
                <w:rFonts w:ascii="Times New Roman" w:hAnsi="Times New Roman" w:cs="Times New Roman"/>
                <w:sz w:val="24"/>
                <w:szCs w:val="24"/>
              </w:rPr>
              <w:t>Câineni</w:t>
            </w:r>
          </w:p>
        </w:tc>
      </w:tr>
      <w:tr w:rsidR="00960A41" w:rsidRPr="00A072B1">
        <w:trPr>
          <w:trHeight w:val="271"/>
          <w:jc w:val="center"/>
        </w:trPr>
        <w:tc>
          <w:tcPr>
            <w:tcW w:w="6120" w:type="dxa"/>
            <w:vAlign w:val="center"/>
          </w:tcPr>
          <w:p w:rsidR="00960A41" w:rsidRPr="00A072B1" w:rsidRDefault="00960A41" w:rsidP="00D04CDD">
            <w:pPr>
              <w:spacing w:after="0" w:line="276" w:lineRule="auto"/>
              <w:ind w:left="1980" w:hanging="1980"/>
              <w:jc w:val="center"/>
              <w:rPr>
                <w:rFonts w:ascii="Times New Roman" w:hAnsi="Times New Roman" w:cs="Times New Roman"/>
                <w:sz w:val="24"/>
                <w:szCs w:val="24"/>
              </w:rPr>
            </w:pPr>
            <w:r w:rsidRPr="00A072B1">
              <w:rPr>
                <w:rFonts w:ascii="Times New Roman" w:hAnsi="Times New Roman" w:cs="Times New Roman"/>
                <w:sz w:val="24"/>
                <w:szCs w:val="24"/>
                <w:lang w:val="en-US"/>
              </w:rPr>
              <w:t xml:space="preserve">ROSCI0009 </w:t>
            </w:r>
            <w:proofErr w:type="spellStart"/>
            <w:r w:rsidRPr="00A072B1">
              <w:rPr>
                <w:rFonts w:ascii="Times New Roman" w:hAnsi="Times New Roman" w:cs="Times New Roman"/>
                <w:sz w:val="24"/>
                <w:szCs w:val="24"/>
                <w:lang w:val="en-US"/>
              </w:rPr>
              <w:t>Bisoca</w:t>
            </w:r>
            <w:proofErr w:type="spellEnd"/>
          </w:p>
        </w:tc>
      </w:tr>
      <w:tr w:rsidR="00960A41" w:rsidRPr="00A072B1">
        <w:trPr>
          <w:trHeight w:val="369"/>
          <w:jc w:val="center"/>
        </w:trPr>
        <w:tc>
          <w:tcPr>
            <w:tcW w:w="6120" w:type="dxa"/>
            <w:vAlign w:val="center"/>
          </w:tcPr>
          <w:p w:rsidR="00960A41" w:rsidRPr="00A072B1" w:rsidRDefault="00960A41"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 xml:space="preserve">ROSCI0057 </w:t>
            </w:r>
            <w:proofErr w:type="spellStart"/>
            <w:r w:rsidRPr="00A072B1">
              <w:rPr>
                <w:rFonts w:ascii="Times New Roman" w:hAnsi="Times New Roman" w:cs="Times New Roman"/>
                <w:sz w:val="24"/>
                <w:szCs w:val="24"/>
                <w:lang w:val="en-US"/>
              </w:rPr>
              <w:t>Dealul</w:t>
            </w:r>
            <w:proofErr w:type="spellEnd"/>
            <w:r w:rsidRPr="00A072B1">
              <w:rPr>
                <w:rFonts w:ascii="Times New Roman" w:hAnsi="Times New Roman" w:cs="Times New Roman"/>
                <w:sz w:val="24"/>
                <w:szCs w:val="24"/>
                <w:lang w:val="en-US"/>
              </w:rPr>
              <w:t xml:space="preserve"> </w:t>
            </w:r>
            <w:proofErr w:type="spellStart"/>
            <w:r w:rsidRPr="00A072B1">
              <w:rPr>
                <w:rFonts w:ascii="Times New Roman" w:hAnsi="Times New Roman" w:cs="Times New Roman"/>
                <w:sz w:val="24"/>
                <w:szCs w:val="24"/>
                <w:lang w:val="en-US"/>
              </w:rPr>
              <w:t>Istrița</w:t>
            </w:r>
            <w:proofErr w:type="spellEnd"/>
          </w:p>
        </w:tc>
      </w:tr>
      <w:tr w:rsidR="00960A41" w:rsidRPr="00A072B1">
        <w:trPr>
          <w:trHeight w:val="369"/>
          <w:jc w:val="center"/>
        </w:trPr>
        <w:tc>
          <w:tcPr>
            <w:tcW w:w="6120" w:type="dxa"/>
            <w:vAlign w:val="center"/>
          </w:tcPr>
          <w:p w:rsidR="00960A41" w:rsidRPr="00A072B1" w:rsidRDefault="00960A41"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 xml:space="preserve">ROSCI0103 </w:t>
            </w:r>
            <w:proofErr w:type="spellStart"/>
            <w:r w:rsidRPr="00A072B1">
              <w:rPr>
                <w:rFonts w:ascii="Times New Roman" w:hAnsi="Times New Roman" w:cs="Times New Roman"/>
                <w:sz w:val="24"/>
                <w:szCs w:val="24"/>
                <w:lang w:val="en-US"/>
              </w:rPr>
              <w:t>Lunca</w:t>
            </w:r>
            <w:proofErr w:type="spellEnd"/>
            <w:r w:rsidRPr="00A072B1">
              <w:rPr>
                <w:rFonts w:ascii="Times New Roman" w:hAnsi="Times New Roman" w:cs="Times New Roman"/>
                <w:sz w:val="24"/>
                <w:szCs w:val="24"/>
                <w:lang w:val="en-US"/>
              </w:rPr>
              <w:t xml:space="preserve"> </w:t>
            </w:r>
            <w:proofErr w:type="spellStart"/>
            <w:r w:rsidRPr="00A072B1">
              <w:rPr>
                <w:rFonts w:ascii="Times New Roman" w:hAnsi="Times New Roman" w:cs="Times New Roman"/>
                <w:sz w:val="24"/>
                <w:szCs w:val="24"/>
                <w:lang w:val="en-US"/>
              </w:rPr>
              <w:t>Buzăului</w:t>
            </w:r>
            <w:proofErr w:type="spellEnd"/>
          </w:p>
        </w:tc>
      </w:tr>
      <w:tr w:rsidR="00960A41" w:rsidRPr="00A072B1">
        <w:trPr>
          <w:trHeight w:val="369"/>
          <w:jc w:val="center"/>
        </w:trPr>
        <w:tc>
          <w:tcPr>
            <w:tcW w:w="6120" w:type="dxa"/>
            <w:vAlign w:val="center"/>
          </w:tcPr>
          <w:p w:rsidR="00960A41" w:rsidRPr="00A072B1" w:rsidRDefault="00960A41"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 xml:space="preserve">ROSCI0127 </w:t>
            </w:r>
            <w:proofErr w:type="spellStart"/>
            <w:r w:rsidRPr="00A072B1">
              <w:rPr>
                <w:rFonts w:ascii="Times New Roman" w:hAnsi="Times New Roman" w:cs="Times New Roman"/>
                <w:sz w:val="24"/>
                <w:szCs w:val="24"/>
                <w:lang w:val="en-US"/>
              </w:rPr>
              <w:t>Muntioru</w:t>
            </w:r>
            <w:proofErr w:type="spellEnd"/>
            <w:r w:rsidRPr="00A072B1">
              <w:rPr>
                <w:rFonts w:ascii="Times New Roman" w:hAnsi="Times New Roman" w:cs="Times New Roman"/>
                <w:sz w:val="24"/>
                <w:szCs w:val="24"/>
                <w:lang w:val="en-US"/>
              </w:rPr>
              <w:t xml:space="preserve"> </w:t>
            </w:r>
            <w:proofErr w:type="spellStart"/>
            <w:r w:rsidRPr="00A072B1">
              <w:rPr>
                <w:rFonts w:ascii="Times New Roman" w:hAnsi="Times New Roman" w:cs="Times New Roman"/>
                <w:sz w:val="24"/>
                <w:szCs w:val="24"/>
                <w:lang w:val="en-US"/>
              </w:rPr>
              <w:t>Ursoaia</w:t>
            </w:r>
            <w:proofErr w:type="spellEnd"/>
          </w:p>
        </w:tc>
      </w:tr>
      <w:tr w:rsidR="00960A41" w:rsidRPr="00A072B1">
        <w:trPr>
          <w:trHeight w:val="271"/>
          <w:jc w:val="center"/>
        </w:trPr>
        <w:tc>
          <w:tcPr>
            <w:tcW w:w="6120" w:type="dxa"/>
            <w:vAlign w:val="center"/>
          </w:tcPr>
          <w:p w:rsidR="00960A41" w:rsidRPr="00A072B1" w:rsidRDefault="00960A41"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 xml:space="preserve">ROSCI0190 </w:t>
            </w:r>
            <w:proofErr w:type="spellStart"/>
            <w:r w:rsidRPr="00A072B1">
              <w:rPr>
                <w:rFonts w:ascii="Times New Roman" w:hAnsi="Times New Roman" w:cs="Times New Roman"/>
                <w:sz w:val="24"/>
                <w:szCs w:val="24"/>
                <w:lang w:val="en-US"/>
              </w:rPr>
              <w:t>Penteleu</w:t>
            </w:r>
            <w:proofErr w:type="spellEnd"/>
          </w:p>
        </w:tc>
      </w:tr>
      <w:tr w:rsidR="00960A41" w:rsidRPr="00A072B1">
        <w:trPr>
          <w:trHeight w:val="369"/>
          <w:jc w:val="center"/>
        </w:trPr>
        <w:tc>
          <w:tcPr>
            <w:tcW w:w="6120" w:type="dxa"/>
            <w:vAlign w:val="center"/>
          </w:tcPr>
          <w:p w:rsidR="00960A41" w:rsidRPr="00A072B1" w:rsidRDefault="00960A41"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 xml:space="preserve">ROSCI0229 </w:t>
            </w:r>
            <w:proofErr w:type="spellStart"/>
            <w:r w:rsidRPr="00A072B1">
              <w:rPr>
                <w:rFonts w:ascii="Times New Roman" w:hAnsi="Times New Roman" w:cs="Times New Roman"/>
                <w:sz w:val="24"/>
                <w:szCs w:val="24"/>
                <w:lang w:val="en-US"/>
              </w:rPr>
              <w:t>Siriu</w:t>
            </w:r>
            <w:proofErr w:type="spellEnd"/>
          </w:p>
        </w:tc>
      </w:tr>
      <w:tr w:rsidR="00960A41" w:rsidRPr="00A072B1">
        <w:trPr>
          <w:trHeight w:val="369"/>
          <w:jc w:val="center"/>
        </w:trPr>
        <w:tc>
          <w:tcPr>
            <w:tcW w:w="6120" w:type="dxa"/>
            <w:vAlign w:val="center"/>
          </w:tcPr>
          <w:p w:rsidR="00960A41" w:rsidRPr="00A072B1" w:rsidRDefault="00960A41" w:rsidP="00D04CDD">
            <w:pPr>
              <w:spacing w:after="0" w:line="276" w:lineRule="auto"/>
              <w:ind w:left="1980" w:hanging="198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ROSCI0208 </w:t>
            </w:r>
            <w:proofErr w:type="spellStart"/>
            <w:r>
              <w:rPr>
                <w:rFonts w:ascii="Times New Roman" w:hAnsi="Times New Roman" w:cs="Times New Roman"/>
                <w:sz w:val="24"/>
                <w:szCs w:val="24"/>
                <w:lang w:val="en-US"/>
              </w:rPr>
              <w:t>Putna-</w:t>
            </w:r>
            <w:r w:rsidRPr="00A072B1">
              <w:rPr>
                <w:rFonts w:ascii="Times New Roman" w:hAnsi="Times New Roman" w:cs="Times New Roman"/>
                <w:sz w:val="24"/>
                <w:szCs w:val="24"/>
                <w:lang w:val="en-US"/>
              </w:rPr>
              <w:t>Vrancea</w:t>
            </w:r>
            <w:proofErr w:type="spellEnd"/>
          </w:p>
        </w:tc>
      </w:tr>
      <w:tr w:rsidR="00960A41" w:rsidRPr="00A072B1">
        <w:trPr>
          <w:trHeight w:val="280"/>
          <w:jc w:val="center"/>
        </w:trPr>
        <w:tc>
          <w:tcPr>
            <w:tcW w:w="6120" w:type="dxa"/>
            <w:vAlign w:val="center"/>
          </w:tcPr>
          <w:p w:rsidR="00960A41" w:rsidRPr="00A072B1" w:rsidRDefault="00960A41"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 xml:space="preserve">ROSCI0199 </w:t>
            </w:r>
            <w:proofErr w:type="spellStart"/>
            <w:r w:rsidRPr="00A072B1">
              <w:rPr>
                <w:rFonts w:ascii="Times New Roman" w:hAnsi="Times New Roman" w:cs="Times New Roman"/>
                <w:sz w:val="24"/>
                <w:szCs w:val="24"/>
                <w:lang w:val="en-US"/>
              </w:rPr>
              <w:t>Platoul</w:t>
            </w:r>
            <w:proofErr w:type="spellEnd"/>
            <w:r w:rsidRPr="00A072B1">
              <w:rPr>
                <w:rFonts w:ascii="Times New Roman" w:hAnsi="Times New Roman" w:cs="Times New Roman"/>
                <w:sz w:val="24"/>
                <w:szCs w:val="24"/>
                <w:lang w:val="en-US"/>
              </w:rPr>
              <w:t xml:space="preserve"> </w:t>
            </w:r>
            <w:proofErr w:type="spellStart"/>
            <w:r w:rsidRPr="00A072B1">
              <w:rPr>
                <w:rFonts w:ascii="Times New Roman" w:hAnsi="Times New Roman" w:cs="Times New Roman"/>
                <w:sz w:val="24"/>
                <w:szCs w:val="24"/>
                <w:lang w:val="en-US"/>
              </w:rPr>
              <w:t>Meledic</w:t>
            </w:r>
            <w:proofErr w:type="spellEnd"/>
          </w:p>
        </w:tc>
      </w:tr>
      <w:tr w:rsidR="00960A41" w:rsidRPr="00A072B1">
        <w:trPr>
          <w:trHeight w:val="316"/>
          <w:jc w:val="center"/>
        </w:trPr>
        <w:tc>
          <w:tcPr>
            <w:tcW w:w="6120" w:type="dxa"/>
            <w:vAlign w:val="center"/>
          </w:tcPr>
          <w:p w:rsidR="00960A41" w:rsidRPr="00A072B1" w:rsidRDefault="00960A41"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 xml:space="preserve">ROSCI0259 </w:t>
            </w:r>
            <w:proofErr w:type="spellStart"/>
            <w:r w:rsidRPr="00A072B1">
              <w:rPr>
                <w:rFonts w:ascii="Times New Roman" w:hAnsi="Times New Roman" w:cs="Times New Roman"/>
                <w:sz w:val="24"/>
                <w:szCs w:val="24"/>
                <w:lang w:val="en-US"/>
              </w:rPr>
              <w:t>Valea</w:t>
            </w:r>
            <w:proofErr w:type="spellEnd"/>
            <w:r w:rsidRPr="00A072B1">
              <w:rPr>
                <w:rFonts w:ascii="Times New Roman" w:hAnsi="Times New Roman" w:cs="Times New Roman"/>
                <w:sz w:val="24"/>
                <w:szCs w:val="24"/>
                <w:lang w:val="en-US"/>
              </w:rPr>
              <w:t xml:space="preserve"> </w:t>
            </w:r>
            <w:proofErr w:type="spellStart"/>
            <w:r w:rsidRPr="00A072B1">
              <w:rPr>
                <w:rFonts w:ascii="Times New Roman" w:hAnsi="Times New Roman" w:cs="Times New Roman"/>
                <w:sz w:val="24"/>
                <w:szCs w:val="24"/>
                <w:lang w:val="en-US"/>
              </w:rPr>
              <w:t>Călmățuiului</w:t>
            </w:r>
            <w:proofErr w:type="spellEnd"/>
          </w:p>
        </w:tc>
      </w:tr>
      <w:tr w:rsidR="00960A41" w:rsidRPr="00A072B1">
        <w:trPr>
          <w:trHeight w:val="369"/>
          <w:jc w:val="center"/>
        </w:trPr>
        <w:tc>
          <w:tcPr>
            <w:tcW w:w="6120" w:type="dxa"/>
            <w:vAlign w:val="center"/>
          </w:tcPr>
          <w:p w:rsidR="00960A41" w:rsidRPr="00A072B1" w:rsidRDefault="00960A41" w:rsidP="00A072B1">
            <w:pPr>
              <w:spacing w:after="0" w:line="276" w:lineRule="auto"/>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lastRenderedPageBreak/>
              <w:t xml:space="preserve">ROSCI0272 </w:t>
            </w:r>
            <w:proofErr w:type="spellStart"/>
            <w:r w:rsidRPr="00A072B1">
              <w:rPr>
                <w:rFonts w:ascii="Times New Roman" w:hAnsi="Times New Roman" w:cs="Times New Roman"/>
                <w:sz w:val="24"/>
                <w:szCs w:val="24"/>
                <w:lang w:val="en-US"/>
              </w:rPr>
              <w:t>Vulcanii</w:t>
            </w:r>
            <w:proofErr w:type="spellEnd"/>
            <w:r w:rsidRPr="00A072B1">
              <w:rPr>
                <w:rFonts w:ascii="Times New Roman" w:hAnsi="Times New Roman" w:cs="Times New Roman"/>
                <w:sz w:val="24"/>
                <w:szCs w:val="24"/>
                <w:lang w:val="en-US"/>
              </w:rPr>
              <w:t xml:space="preserve"> </w:t>
            </w:r>
            <w:proofErr w:type="spellStart"/>
            <w:r w:rsidRPr="00A072B1">
              <w:rPr>
                <w:rFonts w:ascii="Times New Roman" w:hAnsi="Times New Roman" w:cs="Times New Roman"/>
                <w:sz w:val="24"/>
                <w:szCs w:val="24"/>
                <w:lang w:val="en-US"/>
              </w:rPr>
              <w:t>Noroioși</w:t>
            </w:r>
            <w:proofErr w:type="spellEnd"/>
            <w:r w:rsidRPr="00A072B1">
              <w:rPr>
                <w:rFonts w:ascii="Times New Roman" w:hAnsi="Times New Roman" w:cs="Times New Roman"/>
                <w:sz w:val="24"/>
                <w:szCs w:val="24"/>
                <w:lang w:val="en-US"/>
              </w:rPr>
              <w:t xml:space="preserve"> de la </w:t>
            </w:r>
            <w:proofErr w:type="spellStart"/>
            <w:r w:rsidRPr="00A072B1">
              <w:rPr>
                <w:rFonts w:ascii="Times New Roman" w:hAnsi="Times New Roman" w:cs="Times New Roman"/>
                <w:sz w:val="24"/>
                <w:szCs w:val="24"/>
                <w:lang w:val="en-US"/>
              </w:rPr>
              <w:t>Pâclele</w:t>
            </w:r>
            <w:proofErr w:type="spellEnd"/>
            <w:r w:rsidRPr="00A072B1">
              <w:rPr>
                <w:rFonts w:ascii="Times New Roman" w:hAnsi="Times New Roman" w:cs="Times New Roman"/>
                <w:sz w:val="24"/>
                <w:szCs w:val="24"/>
                <w:lang w:val="en-US"/>
              </w:rPr>
              <w:t xml:space="preserve"> Mari </w:t>
            </w:r>
            <w:proofErr w:type="spellStart"/>
            <w:r w:rsidRPr="00A072B1">
              <w:rPr>
                <w:rFonts w:ascii="Times New Roman" w:hAnsi="Times New Roman" w:cs="Times New Roman"/>
                <w:sz w:val="24"/>
                <w:szCs w:val="24"/>
                <w:lang w:val="en-US"/>
              </w:rPr>
              <w:t>și</w:t>
            </w:r>
            <w:proofErr w:type="spellEnd"/>
            <w:r w:rsidRPr="00A072B1">
              <w:rPr>
                <w:rFonts w:ascii="Times New Roman" w:hAnsi="Times New Roman" w:cs="Times New Roman"/>
                <w:sz w:val="24"/>
                <w:szCs w:val="24"/>
                <w:lang w:val="en-US"/>
              </w:rPr>
              <w:t xml:space="preserve"> </w:t>
            </w:r>
            <w:proofErr w:type="spellStart"/>
            <w:r w:rsidRPr="00A072B1">
              <w:rPr>
                <w:rFonts w:ascii="Times New Roman" w:hAnsi="Times New Roman" w:cs="Times New Roman"/>
                <w:sz w:val="24"/>
                <w:szCs w:val="24"/>
                <w:lang w:val="en-US"/>
              </w:rPr>
              <w:t>Pâclele</w:t>
            </w:r>
            <w:proofErr w:type="spellEnd"/>
            <w:r w:rsidRPr="00A072B1">
              <w:rPr>
                <w:rFonts w:ascii="Times New Roman" w:hAnsi="Times New Roman" w:cs="Times New Roman"/>
                <w:sz w:val="24"/>
                <w:szCs w:val="24"/>
                <w:lang w:val="en-US"/>
              </w:rPr>
              <w:t xml:space="preserve"> </w:t>
            </w:r>
            <w:proofErr w:type="spellStart"/>
            <w:r w:rsidRPr="00A072B1">
              <w:rPr>
                <w:rFonts w:ascii="Times New Roman" w:hAnsi="Times New Roman" w:cs="Times New Roman"/>
                <w:sz w:val="24"/>
                <w:szCs w:val="24"/>
                <w:lang w:val="en-US"/>
              </w:rPr>
              <w:t>Mici</w:t>
            </w:r>
            <w:proofErr w:type="spellEnd"/>
          </w:p>
        </w:tc>
      </w:tr>
      <w:tr w:rsidR="00960A41" w:rsidRPr="00A072B1">
        <w:trPr>
          <w:trHeight w:val="235"/>
          <w:jc w:val="center"/>
        </w:trPr>
        <w:tc>
          <w:tcPr>
            <w:tcW w:w="6120" w:type="dxa"/>
            <w:vAlign w:val="center"/>
          </w:tcPr>
          <w:p w:rsidR="00960A41" w:rsidRPr="00A072B1" w:rsidRDefault="00960A41"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 xml:space="preserve">ROSCI0280 </w:t>
            </w:r>
            <w:proofErr w:type="spellStart"/>
            <w:r w:rsidRPr="00A072B1">
              <w:rPr>
                <w:rFonts w:ascii="Times New Roman" w:hAnsi="Times New Roman" w:cs="Times New Roman"/>
                <w:sz w:val="24"/>
                <w:szCs w:val="24"/>
                <w:lang w:val="en-US"/>
              </w:rPr>
              <w:t>Buzăul</w:t>
            </w:r>
            <w:proofErr w:type="spellEnd"/>
            <w:r w:rsidRPr="00A072B1">
              <w:rPr>
                <w:rFonts w:ascii="Times New Roman" w:hAnsi="Times New Roman" w:cs="Times New Roman"/>
                <w:sz w:val="24"/>
                <w:szCs w:val="24"/>
                <w:lang w:val="en-US"/>
              </w:rPr>
              <w:t xml:space="preserve"> Superior</w:t>
            </w:r>
          </w:p>
        </w:tc>
      </w:tr>
      <w:tr w:rsidR="00960A41" w:rsidRPr="00A072B1">
        <w:trPr>
          <w:trHeight w:val="316"/>
          <w:jc w:val="center"/>
        </w:trPr>
        <w:tc>
          <w:tcPr>
            <w:tcW w:w="6120" w:type="dxa"/>
            <w:vAlign w:val="center"/>
          </w:tcPr>
          <w:p w:rsidR="00960A41" w:rsidRPr="00A072B1" w:rsidRDefault="00960A41"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 xml:space="preserve">ROSCI0404 </w:t>
            </w:r>
            <w:proofErr w:type="spellStart"/>
            <w:r w:rsidRPr="00A072B1">
              <w:rPr>
                <w:rFonts w:ascii="Times New Roman" w:hAnsi="Times New Roman" w:cs="Times New Roman"/>
                <w:sz w:val="24"/>
                <w:szCs w:val="24"/>
                <w:lang w:val="en-US"/>
              </w:rPr>
              <w:t>Dealurile</w:t>
            </w:r>
            <w:proofErr w:type="spellEnd"/>
            <w:r w:rsidRPr="00A072B1">
              <w:rPr>
                <w:rFonts w:ascii="Times New Roman" w:hAnsi="Times New Roman" w:cs="Times New Roman"/>
                <w:sz w:val="24"/>
                <w:szCs w:val="24"/>
                <w:lang w:val="en-US"/>
              </w:rPr>
              <w:t xml:space="preserve"> </w:t>
            </w:r>
            <w:proofErr w:type="spellStart"/>
            <w:r w:rsidRPr="00A072B1">
              <w:rPr>
                <w:rFonts w:ascii="Times New Roman" w:hAnsi="Times New Roman" w:cs="Times New Roman"/>
                <w:sz w:val="24"/>
                <w:szCs w:val="24"/>
                <w:lang w:val="en-US"/>
              </w:rPr>
              <w:t>Racovițeni</w:t>
            </w:r>
            <w:proofErr w:type="spellEnd"/>
          </w:p>
        </w:tc>
      </w:tr>
    </w:tbl>
    <w:p w:rsidR="00960A41" w:rsidRPr="00A072B1" w:rsidRDefault="00960A41" w:rsidP="005B1A7E">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0"/>
      </w:tblGrid>
      <w:tr w:rsidR="00960A41" w:rsidRPr="00A072B1">
        <w:trPr>
          <w:trHeight w:val="685"/>
          <w:jc w:val="center"/>
        </w:trPr>
        <w:tc>
          <w:tcPr>
            <w:tcW w:w="6120" w:type="dxa"/>
            <w:shd w:val="clear" w:color="auto" w:fill="E5DFEC"/>
            <w:vAlign w:val="center"/>
          </w:tcPr>
          <w:p w:rsidR="00960A41" w:rsidRPr="00A072B1" w:rsidRDefault="00960A41" w:rsidP="00D04CDD">
            <w:pPr>
              <w:spacing w:after="0" w:line="276" w:lineRule="auto"/>
              <w:ind w:left="1980" w:hanging="1980"/>
              <w:jc w:val="center"/>
              <w:rPr>
                <w:rFonts w:ascii="Times New Roman" w:hAnsi="Times New Roman" w:cs="Times New Roman"/>
                <w:b/>
                <w:bCs/>
                <w:sz w:val="24"/>
                <w:szCs w:val="24"/>
                <w:lang w:val="en-US"/>
              </w:rPr>
            </w:pPr>
            <w:proofErr w:type="spellStart"/>
            <w:r w:rsidRPr="00A072B1">
              <w:rPr>
                <w:rFonts w:ascii="Times New Roman" w:hAnsi="Times New Roman" w:cs="Times New Roman"/>
                <w:b/>
                <w:bCs/>
                <w:sz w:val="24"/>
                <w:szCs w:val="24"/>
                <w:lang w:val="en-US"/>
              </w:rPr>
              <w:t>Arii</w:t>
            </w:r>
            <w:proofErr w:type="spellEnd"/>
            <w:r w:rsidRPr="00A072B1">
              <w:rPr>
                <w:rFonts w:ascii="Times New Roman" w:hAnsi="Times New Roman" w:cs="Times New Roman"/>
                <w:b/>
                <w:bCs/>
                <w:sz w:val="24"/>
                <w:szCs w:val="24"/>
                <w:lang w:val="en-US"/>
              </w:rPr>
              <w:t xml:space="preserve"> de </w:t>
            </w:r>
            <w:proofErr w:type="spellStart"/>
            <w:r w:rsidRPr="00A072B1">
              <w:rPr>
                <w:rFonts w:ascii="Times New Roman" w:hAnsi="Times New Roman" w:cs="Times New Roman"/>
                <w:b/>
                <w:bCs/>
                <w:sz w:val="24"/>
                <w:szCs w:val="24"/>
                <w:lang w:val="en-US"/>
              </w:rPr>
              <w:t>protecţie</w:t>
            </w:r>
            <w:proofErr w:type="spellEnd"/>
            <w:r w:rsidRPr="00A072B1">
              <w:rPr>
                <w:rFonts w:ascii="Times New Roman" w:hAnsi="Times New Roman" w:cs="Times New Roman"/>
                <w:b/>
                <w:bCs/>
                <w:sz w:val="24"/>
                <w:szCs w:val="24"/>
                <w:lang w:val="en-US"/>
              </w:rPr>
              <w:t xml:space="preserve"> </w:t>
            </w:r>
            <w:proofErr w:type="spellStart"/>
            <w:r w:rsidRPr="00A072B1">
              <w:rPr>
                <w:rFonts w:ascii="Times New Roman" w:hAnsi="Times New Roman" w:cs="Times New Roman"/>
                <w:b/>
                <w:bCs/>
                <w:sz w:val="24"/>
                <w:szCs w:val="24"/>
                <w:lang w:val="en-US"/>
              </w:rPr>
              <w:t>specială</w:t>
            </w:r>
            <w:proofErr w:type="spellEnd"/>
            <w:r w:rsidRPr="00A072B1">
              <w:rPr>
                <w:rFonts w:ascii="Times New Roman" w:hAnsi="Times New Roman" w:cs="Times New Roman"/>
                <w:b/>
                <w:bCs/>
                <w:sz w:val="24"/>
                <w:szCs w:val="24"/>
                <w:lang w:val="en-US"/>
              </w:rPr>
              <w:t xml:space="preserve"> </w:t>
            </w:r>
            <w:proofErr w:type="spellStart"/>
            <w:r w:rsidRPr="00A072B1">
              <w:rPr>
                <w:rFonts w:ascii="Times New Roman" w:hAnsi="Times New Roman" w:cs="Times New Roman"/>
                <w:b/>
                <w:bCs/>
                <w:sz w:val="24"/>
                <w:szCs w:val="24"/>
                <w:lang w:val="en-US"/>
              </w:rPr>
              <w:t>avifaunistică</w:t>
            </w:r>
            <w:proofErr w:type="spellEnd"/>
          </w:p>
        </w:tc>
      </w:tr>
      <w:tr w:rsidR="00960A41" w:rsidRPr="00A072B1">
        <w:trPr>
          <w:trHeight w:val="244"/>
          <w:jc w:val="center"/>
        </w:trPr>
        <w:tc>
          <w:tcPr>
            <w:tcW w:w="6120" w:type="dxa"/>
            <w:vAlign w:val="center"/>
          </w:tcPr>
          <w:p w:rsidR="00960A41" w:rsidRPr="00A072B1" w:rsidRDefault="00960A41"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 xml:space="preserve">ROSPA0004 Balta </w:t>
            </w:r>
            <w:proofErr w:type="spellStart"/>
            <w:r w:rsidRPr="00A072B1">
              <w:rPr>
                <w:rFonts w:ascii="Times New Roman" w:hAnsi="Times New Roman" w:cs="Times New Roman"/>
                <w:sz w:val="24"/>
                <w:szCs w:val="24"/>
                <w:lang w:val="en-US"/>
              </w:rPr>
              <w:t>Albă</w:t>
            </w:r>
            <w:proofErr w:type="spellEnd"/>
            <w:r w:rsidRPr="00A072B1">
              <w:rPr>
                <w:rFonts w:ascii="Times New Roman" w:hAnsi="Times New Roman" w:cs="Times New Roman"/>
                <w:sz w:val="24"/>
                <w:szCs w:val="24"/>
                <w:lang w:val="en-US"/>
              </w:rPr>
              <w:t xml:space="preserve"> - Amara - </w:t>
            </w:r>
            <w:proofErr w:type="spellStart"/>
            <w:r w:rsidRPr="00A072B1">
              <w:rPr>
                <w:rFonts w:ascii="Times New Roman" w:hAnsi="Times New Roman" w:cs="Times New Roman"/>
                <w:sz w:val="24"/>
                <w:szCs w:val="24"/>
                <w:lang w:val="en-US"/>
              </w:rPr>
              <w:t>Jirlău</w:t>
            </w:r>
            <w:proofErr w:type="spellEnd"/>
          </w:p>
        </w:tc>
      </w:tr>
      <w:tr w:rsidR="00960A41" w:rsidRPr="00A072B1">
        <w:trPr>
          <w:trHeight w:val="244"/>
          <w:jc w:val="center"/>
        </w:trPr>
        <w:tc>
          <w:tcPr>
            <w:tcW w:w="6120" w:type="dxa"/>
            <w:vAlign w:val="center"/>
          </w:tcPr>
          <w:p w:rsidR="00960A41" w:rsidRPr="00A072B1" w:rsidRDefault="00960A41"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 xml:space="preserve">ROSPA0006 Balta </w:t>
            </w:r>
            <w:proofErr w:type="spellStart"/>
            <w:r w:rsidRPr="00A072B1">
              <w:rPr>
                <w:rFonts w:ascii="Times New Roman" w:hAnsi="Times New Roman" w:cs="Times New Roman"/>
                <w:sz w:val="24"/>
                <w:szCs w:val="24"/>
                <w:lang w:val="en-US"/>
              </w:rPr>
              <w:t>Tătaru</w:t>
            </w:r>
            <w:proofErr w:type="spellEnd"/>
          </w:p>
        </w:tc>
      </w:tr>
      <w:tr w:rsidR="00960A41" w:rsidRPr="00A072B1">
        <w:trPr>
          <w:trHeight w:val="208"/>
          <w:jc w:val="center"/>
        </w:trPr>
        <w:tc>
          <w:tcPr>
            <w:tcW w:w="6120" w:type="dxa"/>
            <w:vAlign w:val="center"/>
          </w:tcPr>
          <w:p w:rsidR="00960A41" w:rsidRPr="00A072B1" w:rsidRDefault="00960A41"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 xml:space="preserve">ROSPA0088 </w:t>
            </w:r>
            <w:proofErr w:type="spellStart"/>
            <w:r w:rsidRPr="00A072B1">
              <w:rPr>
                <w:rFonts w:ascii="Times New Roman" w:hAnsi="Times New Roman" w:cs="Times New Roman"/>
                <w:sz w:val="24"/>
                <w:szCs w:val="24"/>
                <w:lang w:val="en-US"/>
              </w:rPr>
              <w:t>Munții</w:t>
            </w:r>
            <w:proofErr w:type="spellEnd"/>
            <w:r w:rsidRPr="00A072B1">
              <w:rPr>
                <w:rFonts w:ascii="Times New Roman" w:hAnsi="Times New Roman" w:cs="Times New Roman"/>
                <w:sz w:val="24"/>
                <w:szCs w:val="24"/>
                <w:lang w:val="en-US"/>
              </w:rPr>
              <w:t xml:space="preserve"> </w:t>
            </w:r>
            <w:proofErr w:type="spellStart"/>
            <w:r w:rsidRPr="00A072B1">
              <w:rPr>
                <w:rFonts w:ascii="Times New Roman" w:hAnsi="Times New Roman" w:cs="Times New Roman"/>
                <w:sz w:val="24"/>
                <w:szCs w:val="24"/>
                <w:lang w:val="en-US"/>
              </w:rPr>
              <w:t>Vrancei</w:t>
            </w:r>
            <w:proofErr w:type="spellEnd"/>
          </w:p>
        </w:tc>
      </w:tr>
      <w:tr w:rsidR="00960A41" w:rsidRPr="00A072B1">
        <w:trPr>
          <w:trHeight w:val="369"/>
          <w:jc w:val="center"/>
        </w:trPr>
        <w:tc>
          <w:tcPr>
            <w:tcW w:w="6120" w:type="dxa"/>
            <w:vAlign w:val="center"/>
          </w:tcPr>
          <w:p w:rsidR="00960A41" w:rsidRPr="00A072B1" w:rsidRDefault="00960A41"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 xml:space="preserve">ROSPA0112 </w:t>
            </w:r>
            <w:proofErr w:type="spellStart"/>
            <w:r w:rsidRPr="00A072B1">
              <w:rPr>
                <w:rFonts w:ascii="Times New Roman" w:hAnsi="Times New Roman" w:cs="Times New Roman"/>
                <w:sz w:val="24"/>
                <w:szCs w:val="24"/>
                <w:lang w:val="en-US"/>
              </w:rPr>
              <w:t>Câmpia</w:t>
            </w:r>
            <w:proofErr w:type="spellEnd"/>
            <w:r w:rsidRPr="00A072B1">
              <w:rPr>
                <w:rFonts w:ascii="Times New Roman" w:hAnsi="Times New Roman" w:cs="Times New Roman"/>
                <w:sz w:val="24"/>
                <w:szCs w:val="24"/>
                <w:lang w:val="en-US"/>
              </w:rPr>
              <w:t xml:space="preserve"> </w:t>
            </w:r>
            <w:proofErr w:type="spellStart"/>
            <w:r w:rsidRPr="00A072B1">
              <w:rPr>
                <w:rFonts w:ascii="Times New Roman" w:hAnsi="Times New Roman" w:cs="Times New Roman"/>
                <w:sz w:val="24"/>
                <w:szCs w:val="24"/>
                <w:lang w:val="en-US"/>
              </w:rPr>
              <w:t>Gherghiței</w:t>
            </w:r>
            <w:proofErr w:type="spellEnd"/>
          </w:p>
        </w:tc>
      </w:tr>
      <w:tr w:rsidR="00960A41" w:rsidRPr="00A072B1">
        <w:trPr>
          <w:trHeight w:val="253"/>
          <w:jc w:val="center"/>
        </w:trPr>
        <w:tc>
          <w:tcPr>
            <w:tcW w:w="6120" w:type="dxa"/>
            <w:vAlign w:val="center"/>
          </w:tcPr>
          <w:p w:rsidR="00960A41" w:rsidRPr="00A072B1" w:rsidRDefault="00960A41"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 xml:space="preserve">ROSPA0141 </w:t>
            </w:r>
            <w:proofErr w:type="spellStart"/>
            <w:r w:rsidRPr="00A072B1">
              <w:rPr>
                <w:rFonts w:ascii="Times New Roman" w:hAnsi="Times New Roman" w:cs="Times New Roman"/>
                <w:sz w:val="24"/>
                <w:szCs w:val="24"/>
                <w:lang w:val="en-US"/>
              </w:rPr>
              <w:t>Subcarpații</w:t>
            </w:r>
            <w:proofErr w:type="spellEnd"/>
            <w:r w:rsidRPr="00A072B1">
              <w:rPr>
                <w:rFonts w:ascii="Times New Roman" w:hAnsi="Times New Roman" w:cs="Times New Roman"/>
                <w:sz w:val="24"/>
                <w:szCs w:val="24"/>
                <w:lang w:val="en-US"/>
              </w:rPr>
              <w:t xml:space="preserve"> </w:t>
            </w:r>
            <w:proofErr w:type="spellStart"/>
            <w:r w:rsidRPr="00A072B1">
              <w:rPr>
                <w:rFonts w:ascii="Times New Roman" w:hAnsi="Times New Roman" w:cs="Times New Roman"/>
                <w:sz w:val="24"/>
                <w:szCs w:val="24"/>
                <w:lang w:val="en-US"/>
              </w:rPr>
              <w:t>Vrancei</w:t>
            </w:r>
            <w:proofErr w:type="spellEnd"/>
          </w:p>
        </w:tc>
      </w:tr>
      <w:tr w:rsidR="00960A41" w:rsidRPr="00A072B1">
        <w:trPr>
          <w:trHeight w:val="307"/>
          <w:jc w:val="center"/>
        </w:trPr>
        <w:tc>
          <w:tcPr>
            <w:tcW w:w="6120" w:type="dxa"/>
            <w:vAlign w:val="center"/>
          </w:tcPr>
          <w:p w:rsidR="00960A41" w:rsidRPr="00A072B1" w:rsidRDefault="00960A41"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 xml:space="preserve">ROSPA0145 </w:t>
            </w:r>
            <w:proofErr w:type="spellStart"/>
            <w:r w:rsidRPr="00A072B1">
              <w:rPr>
                <w:rFonts w:ascii="Times New Roman" w:hAnsi="Times New Roman" w:cs="Times New Roman"/>
                <w:sz w:val="24"/>
                <w:szCs w:val="24"/>
                <w:lang w:val="en-US"/>
              </w:rPr>
              <w:t>Valea</w:t>
            </w:r>
            <w:proofErr w:type="spellEnd"/>
            <w:r w:rsidRPr="00A072B1">
              <w:rPr>
                <w:rFonts w:ascii="Times New Roman" w:hAnsi="Times New Roman" w:cs="Times New Roman"/>
                <w:sz w:val="24"/>
                <w:szCs w:val="24"/>
                <w:lang w:val="en-US"/>
              </w:rPr>
              <w:t xml:space="preserve"> </w:t>
            </w:r>
            <w:proofErr w:type="spellStart"/>
            <w:r w:rsidRPr="00A072B1">
              <w:rPr>
                <w:rFonts w:ascii="Times New Roman" w:hAnsi="Times New Roman" w:cs="Times New Roman"/>
                <w:sz w:val="24"/>
                <w:szCs w:val="24"/>
                <w:lang w:val="en-US"/>
              </w:rPr>
              <w:t>Călmățuiului</w:t>
            </w:r>
            <w:proofErr w:type="spellEnd"/>
          </w:p>
        </w:tc>
      </w:tr>
      <w:tr w:rsidR="00960A41" w:rsidRPr="00A072B1">
        <w:trPr>
          <w:trHeight w:val="289"/>
          <w:jc w:val="center"/>
        </w:trPr>
        <w:tc>
          <w:tcPr>
            <w:tcW w:w="6120" w:type="dxa"/>
            <w:vAlign w:val="center"/>
          </w:tcPr>
          <w:p w:rsidR="00960A41" w:rsidRPr="00A072B1" w:rsidRDefault="00960A41" w:rsidP="00D04CDD">
            <w:pPr>
              <w:spacing w:after="0" w:line="276" w:lineRule="auto"/>
              <w:ind w:left="1980" w:hanging="1980"/>
              <w:jc w:val="center"/>
              <w:rPr>
                <w:rFonts w:ascii="Times New Roman" w:hAnsi="Times New Roman" w:cs="Times New Roman"/>
                <w:sz w:val="24"/>
                <w:szCs w:val="24"/>
                <w:lang w:val="en-US"/>
              </w:rPr>
            </w:pPr>
            <w:r w:rsidRPr="00A072B1">
              <w:rPr>
                <w:rFonts w:ascii="Times New Roman" w:hAnsi="Times New Roman" w:cs="Times New Roman"/>
                <w:sz w:val="24"/>
                <w:szCs w:val="24"/>
                <w:lang w:val="en-US"/>
              </w:rPr>
              <w:t xml:space="preserve">ROSPA0160 </w:t>
            </w:r>
            <w:proofErr w:type="spellStart"/>
            <w:r w:rsidRPr="00A072B1">
              <w:rPr>
                <w:rFonts w:ascii="Times New Roman" w:hAnsi="Times New Roman" w:cs="Times New Roman"/>
                <w:sz w:val="24"/>
                <w:szCs w:val="24"/>
                <w:lang w:val="en-US"/>
              </w:rPr>
              <w:t>Lunca</w:t>
            </w:r>
            <w:proofErr w:type="spellEnd"/>
            <w:r w:rsidRPr="00A072B1">
              <w:rPr>
                <w:rFonts w:ascii="Times New Roman" w:hAnsi="Times New Roman" w:cs="Times New Roman"/>
                <w:sz w:val="24"/>
                <w:szCs w:val="24"/>
                <w:lang w:val="en-US"/>
              </w:rPr>
              <w:t xml:space="preserve"> </w:t>
            </w:r>
            <w:proofErr w:type="spellStart"/>
            <w:r w:rsidRPr="00A072B1">
              <w:rPr>
                <w:rFonts w:ascii="Times New Roman" w:hAnsi="Times New Roman" w:cs="Times New Roman"/>
                <w:sz w:val="24"/>
                <w:szCs w:val="24"/>
                <w:lang w:val="en-US"/>
              </w:rPr>
              <w:t>Buzăului</w:t>
            </w:r>
            <w:proofErr w:type="spellEnd"/>
          </w:p>
        </w:tc>
      </w:tr>
    </w:tbl>
    <w:p w:rsidR="00960A41" w:rsidRDefault="00960A41" w:rsidP="00A0661D">
      <w:pPr>
        <w:tabs>
          <w:tab w:val="left" w:pos="-153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Pentru 8 arii naturale protejate din judeţul Buzău există Planuri de management aprobate, respectiv: </w:t>
      </w:r>
    </w:p>
    <w:p w:rsidR="00960A41" w:rsidRDefault="00960A41" w:rsidP="00A0661D">
      <w:pPr>
        <w:pStyle w:val="ListParagraph"/>
        <w:numPr>
          <w:ilvl w:val="0"/>
          <w:numId w:val="26"/>
        </w:numPr>
        <w:tabs>
          <w:tab w:val="left" w:pos="-1530"/>
        </w:tabs>
        <w:spacing w:after="0" w:line="276" w:lineRule="auto"/>
        <w:jc w:val="both"/>
        <w:rPr>
          <w:rFonts w:ascii="Times New Roman" w:hAnsi="Times New Roman" w:cs="Times New Roman"/>
          <w:sz w:val="24"/>
          <w:szCs w:val="24"/>
        </w:rPr>
      </w:pPr>
      <w:r w:rsidRPr="00A0661D">
        <w:rPr>
          <w:rFonts w:ascii="Times New Roman" w:hAnsi="Times New Roman" w:cs="Times New Roman"/>
          <w:sz w:val="24"/>
          <w:szCs w:val="24"/>
        </w:rPr>
        <w:t xml:space="preserve">Planul de management </w:t>
      </w:r>
      <w:r>
        <w:rPr>
          <w:rFonts w:ascii="Times New Roman" w:hAnsi="Times New Roman" w:cs="Times New Roman"/>
          <w:sz w:val="24"/>
          <w:szCs w:val="24"/>
        </w:rPr>
        <w:t xml:space="preserve">și Regulamentul </w:t>
      </w:r>
      <w:r w:rsidRPr="00A0661D">
        <w:rPr>
          <w:rFonts w:ascii="Times New Roman" w:hAnsi="Times New Roman" w:cs="Times New Roman"/>
          <w:sz w:val="24"/>
          <w:szCs w:val="24"/>
        </w:rPr>
        <w:t xml:space="preserve">sitului Natura 2000 ROSCI0272 Vulcanii Noroioşi de la Pâclele Mari şi Pâclele Mici şi al Rezervaţiilor Naturale Vulcanii Noroioşi Pâclele Mari, cod 2.261, şi Vulcanii Noroioşi Pâclele Mici, cod 2.262, </w:t>
      </w:r>
      <w:r>
        <w:rPr>
          <w:rFonts w:ascii="Times New Roman" w:hAnsi="Times New Roman" w:cs="Times New Roman"/>
          <w:sz w:val="24"/>
          <w:szCs w:val="24"/>
        </w:rPr>
        <w:t>aprobat prin Ordinul ministrului mediului, apelor şi pădurilor nr. 1353/2016;</w:t>
      </w:r>
    </w:p>
    <w:p w:rsidR="00960A41" w:rsidRDefault="00960A41" w:rsidP="00DD1A6D">
      <w:pPr>
        <w:pStyle w:val="ListParagraph"/>
        <w:numPr>
          <w:ilvl w:val="0"/>
          <w:numId w:val="26"/>
        </w:numPr>
        <w:tabs>
          <w:tab w:val="left" w:pos="-1530"/>
        </w:tabs>
        <w:spacing w:after="0" w:line="276" w:lineRule="auto"/>
        <w:jc w:val="both"/>
        <w:rPr>
          <w:rFonts w:ascii="Times New Roman" w:hAnsi="Times New Roman" w:cs="Times New Roman"/>
          <w:sz w:val="24"/>
          <w:szCs w:val="24"/>
        </w:rPr>
      </w:pPr>
      <w:r w:rsidRPr="00A0661D">
        <w:rPr>
          <w:rFonts w:ascii="Times New Roman" w:hAnsi="Times New Roman" w:cs="Times New Roman"/>
          <w:sz w:val="24"/>
          <w:szCs w:val="24"/>
        </w:rPr>
        <w:t xml:space="preserve">Planul de management </w:t>
      </w:r>
      <w:r>
        <w:rPr>
          <w:rFonts w:ascii="Times New Roman" w:hAnsi="Times New Roman" w:cs="Times New Roman"/>
          <w:sz w:val="24"/>
          <w:szCs w:val="24"/>
        </w:rPr>
        <w:t xml:space="preserve">și Regulamentul </w:t>
      </w:r>
      <w:r w:rsidRPr="00A0661D">
        <w:rPr>
          <w:rFonts w:ascii="Times New Roman" w:hAnsi="Times New Roman" w:cs="Times New Roman"/>
          <w:sz w:val="24"/>
          <w:szCs w:val="24"/>
        </w:rPr>
        <w:t xml:space="preserve">sitului </w:t>
      </w:r>
      <w:r w:rsidRPr="00DD1A6D">
        <w:rPr>
          <w:rFonts w:ascii="Times New Roman" w:hAnsi="Times New Roman" w:cs="Times New Roman"/>
          <w:sz w:val="24"/>
          <w:szCs w:val="24"/>
        </w:rPr>
        <w:t>Natura 2000 ROSCI0103</w:t>
      </w:r>
      <w:r>
        <w:rPr>
          <w:rFonts w:ascii="Times New Roman" w:hAnsi="Times New Roman" w:cs="Times New Roman"/>
          <w:sz w:val="24"/>
          <w:szCs w:val="24"/>
        </w:rPr>
        <w:t xml:space="preserve"> </w:t>
      </w:r>
      <w:r w:rsidRPr="00DD1A6D">
        <w:rPr>
          <w:rFonts w:ascii="Times New Roman" w:hAnsi="Times New Roman" w:cs="Times New Roman"/>
          <w:sz w:val="24"/>
          <w:szCs w:val="24"/>
        </w:rPr>
        <w:t>Lunca Buzăului</w:t>
      </w:r>
      <w:r>
        <w:rPr>
          <w:rFonts w:ascii="Times New Roman" w:hAnsi="Times New Roman" w:cs="Times New Roman"/>
          <w:sz w:val="24"/>
          <w:szCs w:val="24"/>
        </w:rPr>
        <w:t>, aprobat prin Ordinul ministrului mediului, apelor şi pădurilor nr. 1075/2016;</w:t>
      </w:r>
    </w:p>
    <w:p w:rsidR="00960A41" w:rsidRDefault="00960A41" w:rsidP="00DD1A6D">
      <w:pPr>
        <w:pStyle w:val="ListParagraph"/>
        <w:numPr>
          <w:ilvl w:val="0"/>
          <w:numId w:val="26"/>
        </w:numPr>
        <w:tabs>
          <w:tab w:val="left" w:pos="-1530"/>
        </w:tabs>
        <w:spacing w:after="0" w:line="276" w:lineRule="auto"/>
        <w:jc w:val="both"/>
        <w:rPr>
          <w:rFonts w:ascii="Times New Roman" w:hAnsi="Times New Roman" w:cs="Times New Roman"/>
          <w:sz w:val="24"/>
          <w:szCs w:val="24"/>
        </w:rPr>
      </w:pPr>
      <w:r w:rsidRPr="00A0661D">
        <w:rPr>
          <w:rFonts w:ascii="Times New Roman" w:hAnsi="Times New Roman" w:cs="Times New Roman"/>
          <w:sz w:val="24"/>
          <w:szCs w:val="24"/>
        </w:rPr>
        <w:t xml:space="preserve">Planul de management </w:t>
      </w:r>
      <w:r>
        <w:rPr>
          <w:rFonts w:ascii="Times New Roman" w:hAnsi="Times New Roman" w:cs="Times New Roman"/>
          <w:sz w:val="24"/>
          <w:szCs w:val="24"/>
        </w:rPr>
        <w:t xml:space="preserve">și Regulamentul </w:t>
      </w:r>
      <w:r w:rsidRPr="00A0661D">
        <w:rPr>
          <w:rFonts w:ascii="Times New Roman" w:hAnsi="Times New Roman" w:cs="Times New Roman"/>
          <w:sz w:val="24"/>
          <w:szCs w:val="24"/>
        </w:rPr>
        <w:t xml:space="preserve">sitului </w:t>
      </w:r>
      <w:r w:rsidRPr="00DD1A6D">
        <w:rPr>
          <w:rFonts w:ascii="Times New Roman" w:hAnsi="Times New Roman" w:cs="Times New Roman"/>
          <w:sz w:val="24"/>
          <w:szCs w:val="24"/>
        </w:rPr>
        <w:t>Natura 2000 ROSCI0229</w:t>
      </w:r>
      <w:r>
        <w:rPr>
          <w:rFonts w:ascii="Times New Roman" w:hAnsi="Times New Roman" w:cs="Times New Roman"/>
          <w:sz w:val="24"/>
          <w:szCs w:val="24"/>
        </w:rPr>
        <w:t xml:space="preserve"> </w:t>
      </w:r>
      <w:r w:rsidRPr="00DD1A6D">
        <w:rPr>
          <w:rFonts w:ascii="Times New Roman" w:hAnsi="Times New Roman" w:cs="Times New Roman"/>
          <w:sz w:val="24"/>
          <w:szCs w:val="24"/>
        </w:rPr>
        <w:t>Siriu</w:t>
      </w:r>
      <w:r>
        <w:rPr>
          <w:rFonts w:ascii="Times New Roman" w:hAnsi="Times New Roman" w:cs="Times New Roman"/>
          <w:sz w:val="24"/>
          <w:szCs w:val="24"/>
        </w:rPr>
        <w:t xml:space="preserve">, </w:t>
      </w:r>
      <w:r w:rsidRPr="00DD1A6D">
        <w:rPr>
          <w:rFonts w:ascii="Times New Roman" w:hAnsi="Times New Roman" w:cs="Times New Roman"/>
          <w:sz w:val="24"/>
          <w:szCs w:val="24"/>
        </w:rPr>
        <w:t>aprobat prin Ordinul ministrului mediului, a</w:t>
      </w:r>
      <w:r>
        <w:rPr>
          <w:rFonts w:ascii="Times New Roman" w:hAnsi="Times New Roman" w:cs="Times New Roman"/>
          <w:sz w:val="24"/>
          <w:szCs w:val="24"/>
        </w:rPr>
        <w:t>pelor și pădurilor nr. 209/</w:t>
      </w:r>
      <w:r w:rsidRPr="00DD1A6D">
        <w:rPr>
          <w:rFonts w:ascii="Times New Roman" w:hAnsi="Times New Roman" w:cs="Times New Roman"/>
          <w:sz w:val="24"/>
          <w:szCs w:val="24"/>
        </w:rPr>
        <w:t>2016</w:t>
      </w:r>
      <w:r>
        <w:rPr>
          <w:rFonts w:ascii="Times New Roman" w:hAnsi="Times New Roman" w:cs="Times New Roman"/>
          <w:sz w:val="24"/>
          <w:szCs w:val="24"/>
        </w:rPr>
        <w:t>;</w:t>
      </w:r>
    </w:p>
    <w:p w:rsidR="00960A41" w:rsidRPr="00941FC0" w:rsidRDefault="00960A41" w:rsidP="00941FC0">
      <w:pPr>
        <w:pStyle w:val="ListParagraph"/>
        <w:numPr>
          <w:ilvl w:val="0"/>
          <w:numId w:val="26"/>
        </w:numPr>
        <w:tabs>
          <w:tab w:val="left" w:pos="-1530"/>
        </w:tabs>
        <w:spacing w:after="0" w:line="276" w:lineRule="auto"/>
        <w:jc w:val="both"/>
        <w:rPr>
          <w:rFonts w:ascii="Times New Roman" w:hAnsi="Times New Roman" w:cs="Times New Roman"/>
          <w:sz w:val="24"/>
          <w:szCs w:val="24"/>
        </w:rPr>
      </w:pPr>
      <w:r w:rsidRPr="00A0661D">
        <w:rPr>
          <w:rFonts w:ascii="Times New Roman" w:hAnsi="Times New Roman" w:cs="Times New Roman"/>
          <w:sz w:val="24"/>
          <w:szCs w:val="24"/>
        </w:rPr>
        <w:t xml:space="preserve">Planul de management </w:t>
      </w:r>
      <w:r>
        <w:rPr>
          <w:rFonts w:ascii="Times New Roman" w:hAnsi="Times New Roman" w:cs="Times New Roman"/>
          <w:sz w:val="24"/>
          <w:szCs w:val="24"/>
        </w:rPr>
        <w:t xml:space="preserve">și Regulamentul </w:t>
      </w:r>
      <w:r w:rsidRPr="00A0661D">
        <w:rPr>
          <w:rFonts w:ascii="Times New Roman" w:hAnsi="Times New Roman" w:cs="Times New Roman"/>
          <w:sz w:val="24"/>
          <w:szCs w:val="24"/>
        </w:rPr>
        <w:t xml:space="preserve">sitului </w:t>
      </w:r>
      <w:r w:rsidRPr="00941FC0">
        <w:rPr>
          <w:rFonts w:ascii="Times New Roman" w:hAnsi="Times New Roman" w:cs="Times New Roman"/>
          <w:sz w:val="24"/>
          <w:szCs w:val="24"/>
        </w:rPr>
        <w:t>2000 ROSCI0190</w:t>
      </w:r>
      <w:r>
        <w:rPr>
          <w:rFonts w:ascii="Times New Roman" w:hAnsi="Times New Roman" w:cs="Times New Roman"/>
          <w:sz w:val="24"/>
          <w:szCs w:val="24"/>
        </w:rPr>
        <w:t xml:space="preserve"> </w:t>
      </w:r>
      <w:r w:rsidRPr="00941FC0">
        <w:rPr>
          <w:rFonts w:ascii="Times New Roman" w:hAnsi="Times New Roman" w:cs="Times New Roman"/>
          <w:sz w:val="24"/>
          <w:szCs w:val="24"/>
        </w:rPr>
        <w:t>Penteleu</w:t>
      </w:r>
      <w:r>
        <w:rPr>
          <w:rFonts w:ascii="Times New Roman" w:hAnsi="Times New Roman" w:cs="Times New Roman"/>
          <w:sz w:val="24"/>
          <w:szCs w:val="24"/>
        </w:rPr>
        <w:t>,</w:t>
      </w:r>
      <w:r w:rsidRPr="00941FC0">
        <w:rPr>
          <w:rFonts w:ascii="Times New Roman" w:hAnsi="Times New Roman" w:cs="Times New Roman"/>
          <w:sz w:val="24"/>
          <w:szCs w:val="24"/>
        </w:rPr>
        <w:t xml:space="preserve"> </w:t>
      </w:r>
      <w:r w:rsidRPr="00DD1A6D">
        <w:rPr>
          <w:rFonts w:ascii="Times New Roman" w:hAnsi="Times New Roman" w:cs="Times New Roman"/>
          <w:sz w:val="24"/>
          <w:szCs w:val="24"/>
        </w:rPr>
        <w:t>aprobat prin Ordinul ministrului mediului, a</w:t>
      </w:r>
      <w:r>
        <w:rPr>
          <w:rFonts w:ascii="Times New Roman" w:hAnsi="Times New Roman" w:cs="Times New Roman"/>
          <w:sz w:val="24"/>
          <w:szCs w:val="24"/>
        </w:rPr>
        <w:t>pelor și pădurilor nr. 215/2016;</w:t>
      </w:r>
    </w:p>
    <w:p w:rsidR="00960A41" w:rsidRPr="00941FC0" w:rsidRDefault="00960A41" w:rsidP="00941FC0">
      <w:pPr>
        <w:pStyle w:val="ListParagraph"/>
        <w:numPr>
          <w:ilvl w:val="0"/>
          <w:numId w:val="26"/>
        </w:numPr>
        <w:tabs>
          <w:tab w:val="left" w:pos="-1530"/>
        </w:tabs>
        <w:spacing w:after="0" w:line="276" w:lineRule="auto"/>
        <w:jc w:val="both"/>
        <w:rPr>
          <w:rFonts w:ascii="Times New Roman" w:hAnsi="Times New Roman" w:cs="Times New Roman"/>
          <w:sz w:val="24"/>
          <w:szCs w:val="24"/>
        </w:rPr>
      </w:pPr>
      <w:r w:rsidRPr="00A0661D">
        <w:rPr>
          <w:rFonts w:ascii="Times New Roman" w:hAnsi="Times New Roman" w:cs="Times New Roman"/>
          <w:sz w:val="24"/>
          <w:szCs w:val="24"/>
        </w:rPr>
        <w:t xml:space="preserve">Planul de management </w:t>
      </w:r>
      <w:r>
        <w:rPr>
          <w:rFonts w:ascii="Times New Roman" w:hAnsi="Times New Roman" w:cs="Times New Roman"/>
          <w:sz w:val="24"/>
          <w:szCs w:val="24"/>
        </w:rPr>
        <w:t xml:space="preserve">și Regulamentul </w:t>
      </w:r>
      <w:r w:rsidRPr="00A0661D">
        <w:rPr>
          <w:rFonts w:ascii="Times New Roman" w:hAnsi="Times New Roman" w:cs="Times New Roman"/>
          <w:sz w:val="24"/>
          <w:szCs w:val="24"/>
        </w:rPr>
        <w:t xml:space="preserve">sitului </w:t>
      </w:r>
      <w:r w:rsidRPr="00941FC0">
        <w:rPr>
          <w:rFonts w:ascii="Times New Roman" w:hAnsi="Times New Roman" w:cs="Times New Roman"/>
          <w:sz w:val="24"/>
          <w:szCs w:val="24"/>
        </w:rPr>
        <w:t>Natura 2000 ROSCI 0057</w:t>
      </w:r>
      <w:r>
        <w:rPr>
          <w:rFonts w:ascii="Times New Roman" w:hAnsi="Times New Roman" w:cs="Times New Roman"/>
          <w:sz w:val="24"/>
          <w:szCs w:val="24"/>
        </w:rPr>
        <w:t xml:space="preserve"> </w:t>
      </w:r>
      <w:r w:rsidRPr="00941FC0">
        <w:rPr>
          <w:rFonts w:ascii="Times New Roman" w:hAnsi="Times New Roman" w:cs="Times New Roman"/>
          <w:sz w:val="24"/>
          <w:szCs w:val="24"/>
        </w:rPr>
        <w:t>Dealul Istriţa</w:t>
      </w:r>
      <w:r>
        <w:rPr>
          <w:rFonts w:ascii="Times New Roman" w:hAnsi="Times New Roman" w:cs="Times New Roman"/>
          <w:sz w:val="24"/>
          <w:szCs w:val="24"/>
        </w:rPr>
        <w:t>,</w:t>
      </w:r>
      <w:r w:rsidRPr="00941FC0">
        <w:rPr>
          <w:rFonts w:ascii="Times New Roman" w:hAnsi="Times New Roman" w:cs="Times New Roman"/>
          <w:sz w:val="24"/>
          <w:szCs w:val="24"/>
        </w:rPr>
        <w:t xml:space="preserve"> </w:t>
      </w:r>
      <w:r w:rsidRPr="00DD1A6D">
        <w:rPr>
          <w:rFonts w:ascii="Times New Roman" w:hAnsi="Times New Roman" w:cs="Times New Roman"/>
          <w:sz w:val="24"/>
          <w:szCs w:val="24"/>
        </w:rPr>
        <w:t>aprobat prin Ordinul ministrului mediului, a</w:t>
      </w:r>
      <w:r>
        <w:rPr>
          <w:rFonts w:ascii="Times New Roman" w:hAnsi="Times New Roman" w:cs="Times New Roman"/>
          <w:sz w:val="24"/>
          <w:szCs w:val="24"/>
        </w:rPr>
        <w:t>pelor și pădurilor nr. 94/2016;</w:t>
      </w:r>
    </w:p>
    <w:p w:rsidR="00960A41" w:rsidRPr="00941FC0" w:rsidRDefault="00960A41" w:rsidP="00EC57F7">
      <w:pPr>
        <w:pStyle w:val="ListParagraph"/>
        <w:numPr>
          <w:ilvl w:val="0"/>
          <w:numId w:val="26"/>
        </w:numPr>
        <w:tabs>
          <w:tab w:val="left" w:pos="-1530"/>
        </w:tabs>
        <w:spacing w:after="0" w:line="276" w:lineRule="auto"/>
        <w:jc w:val="both"/>
        <w:rPr>
          <w:rFonts w:ascii="Times New Roman" w:hAnsi="Times New Roman" w:cs="Times New Roman"/>
          <w:sz w:val="24"/>
          <w:szCs w:val="24"/>
        </w:rPr>
      </w:pPr>
      <w:r w:rsidRPr="00A0661D">
        <w:rPr>
          <w:rFonts w:ascii="Times New Roman" w:hAnsi="Times New Roman" w:cs="Times New Roman"/>
          <w:sz w:val="24"/>
          <w:szCs w:val="24"/>
        </w:rPr>
        <w:t xml:space="preserve">Planul de management </w:t>
      </w:r>
      <w:r>
        <w:rPr>
          <w:rFonts w:ascii="Times New Roman" w:hAnsi="Times New Roman" w:cs="Times New Roman"/>
          <w:sz w:val="24"/>
          <w:szCs w:val="24"/>
        </w:rPr>
        <w:t xml:space="preserve">și Regulamentul </w:t>
      </w:r>
      <w:r w:rsidRPr="00A0661D">
        <w:rPr>
          <w:rFonts w:ascii="Times New Roman" w:hAnsi="Times New Roman" w:cs="Times New Roman"/>
          <w:sz w:val="24"/>
          <w:szCs w:val="24"/>
        </w:rPr>
        <w:t xml:space="preserve">sitului </w:t>
      </w:r>
      <w:r w:rsidRPr="00EC57F7">
        <w:rPr>
          <w:rFonts w:ascii="Times New Roman" w:hAnsi="Times New Roman" w:cs="Times New Roman"/>
          <w:sz w:val="24"/>
          <w:szCs w:val="24"/>
        </w:rPr>
        <w:t>Natura 2000 ROSCI0199</w:t>
      </w:r>
      <w:r>
        <w:rPr>
          <w:rFonts w:ascii="Times New Roman" w:hAnsi="Times New Roman" w:cs="Times New Roman"/>
          <w:sz w:val="24"/>
          <w:szCs w:val="24"/>
        </w:rPr>
        <w:t xml:space="preserve"> </w:t>
      </w:r>
      <w:r w:rsidRPr="00EC57F7">
        <w:rPr>
          <w:rFonts w:ascii="Times New Roman" w:hAnsi="Times New Roman" w:cs="Times New Roman"/>
          <w:sz w:val="24"/>
          <w:szCs w:val="24"/>
        </w:rPr>
        <w:t>Platoul Meledic şi al ariei naturale protejate Platoul</w:t>
      </w:r>
      <w:r>
        <w:rPr>
          <w:rFonts w:ascii="Times New Roman" w:hAnsi="Times New Roman" w:cs="Times New Roman"/>
          <w:sz w:val="24"/>
          <w:szCs w:val="24"/>
        </w:rPr>
        <w:t xml:space="preserve"> </w:t>
      </w:r>
      <w:r w:rsidRPr="00EC57F7">
        <w:rPr>
          <w:rFonts w:ascii="Times New Roman" w:hAnsi="Times New Roman" w:cs="Times New Roman"/>
          <w:sz w:val="24"/>
          <w:szCs w:val="24"/>
        </w:rPr>
        <w:t>Meledic, cod 2.267</w:t>
      </w:r>
      <w:r>
        <w:rPr>
          <w:rFonts w:ascii="Times New Roman" w:hAnsi="Times New Roman" w:cs="Times New Roman"/>
          <w:sz w:val="24"/>
          <w:szCs w:val="24"/>
        </w:rPr>
        <w:t xml:space="preserve">, </w:t>
      </w:r>
      <w:r w:rsidRPr="00DD1A6D">
        <w:rPr>
          <w:rFonts w:ascii="Times New Roman" w:hAnsi="Times New Roman" w:cs="Times New Roman"/>
          <w:sz w:val="24"/>
          <w:szCs w:val="24"/>
        </w:rPr>
        <w:t>aprobat prin Ordinul ministrului mediului, a</w:t>
      </w:r>
      <w:r>
        <w:rPr>
          <w:rFonts w:ascii="Times New Roman" w:hAnsi="Times New Roman" w:cs="Times New Roman"/>
          <w:sz w:val="24"/>
          <w:szCs w:val="24"/>
        </w:rPr>
        <w:t>pelor și pădurilor nr. 208/2016;</w:t>
      </w:r>
    </w:p>
    <w:p w:rsidR="00960A41" w:rsidRDefault="00960A41" w:rsidP="00F372BF">
      <w:pPr>
        <w:pStyle w:val="ListParagraph"/>
        <w:numPr>
          <w:ilvl w:val="0"/>
          <w:numId w:val="26"/>
        </w:numPr>
        <w:tabs>
          <w:tab w:val="left" w:pos="-1530"/>
        </w:tabs>
        <w:spacing w:after="0" w:line="276" w:lineRule="auto"/>
        <w:jc w:val="both"/>
        <w:rPr>
          <w:rFonts w:ascii="Times New Roman" w:hAnsi="Times New Roman" w:cs="Times New Roman"/>
          <w:sz w:val="24"/>
          <w:szCs w:val="24"/>
        </w:rPr>
      </w:pPr>
      <w:r w:rsidRPr="00A0661D">
        <w:rPr>
          <w:rFonts w:ascii="Times New Roman" w:hAnsi="Times New Roman" w:cs="Times New Roman"/>
          <w:sz w:val="24"/>
          <w:szCs w:val="24"/>
        </w:rPr>
        <w:t xml:space="preserve">Planul de management </w:t>
      </w:r>
      <w:r>
        <w:rPr>
          <w:rFonts w:ascii="Times New Roman" w:hAnsi="Times New Roman" w:cs="Times New Roman"/>
          <w:sz w:val="24"/>
          <w:szCs w:val="24"/>
        </w:rPr>
        <w:t xml:space="preserve">și Regulamentul </w:t>
      </w:r>
      <w:r w:rsidRPr="00A0661D">
        <w:rPr>
          <w:rFonts w:ascii="Times New Roman" w:hAnsi="Times New Roman" w:cs="Times New Roman"/>
          <w:sz w:val="24"/>
          <w:szCs w:val="24"/>
        </w:rPr>
        <w:t xml:space="preserve">sitului </w:t>
      </w:r>
      <w:r w:rsidRPr="00306C68">
        <w:rPr>
          <w:rFonts w:ascii="Times New Roman" w:hAnsi="Times New Roman" w:cs="Times New Roman"/>
          <w:sz w:val="24"/>
          <w:szCs w:val="24"/>
        </w:rPr>
        <w:t>Natura 2000 ROSPA0006</w:t>
      </w:r>
      <w:r>
        <w:rPr>
          <w:rFonts w:ascii="Times New Roman" w:hAnsi="Times New Roman" w:cs="Times New Roman"/>
          <w:sz w:val="24"/>
          <w:szCs w:val="24"/>
        </w:rPr>
        <w:t xml:space="preserve"> </w:t>
      </w:r>
      <w:r w:rsidRPr="00306C68">
        <w:rPr>
          <w:rFonts w:ascii="Times New Roman" w:hAnsi="Times New Roman" w:cs="Times New Roman"/>
          <w:sz w:val="24"/>
          <w:szCs w:val="24"/>
        </w:rPr>
        <w:t>Balta Tătaru</w:t>
      </w:r>
      <w:r>
        <w:rPr>
          <w:rFonts w:ascii="Times New Roman" w:hAnsi="Times New Roman" w:cs="Times New Roman"/>
          <w:sz w:val="24"/>
          <w:szCs w:val="24"/>
        </w:rPr>
        <w:t xml:space="preserve">, </w:t>
      </w:r>
      <w:r w:rsidRPr="00DD1A6D">
        <w:rPr>
          <w:rFonts w:ascii="Times New Roman" w:hAnsi="Times New Roman" w:cs="Times New Roman"/>
          <w:sz w:val="24"/>
          <w:szCs w:val="24"/>
        </w:rPr>
        <w:t>aprobat prin Ordinul ministrului mediului, a</w:t>
      </w:r>
      <w:r>
        <w:rPr>
          <w:rFonts w:ascii="Times New Roman" w:hAnsi="Times New Roman" w:cs="Times New Roman"/>
          <w:sz w:val="24"/>
          <w:szCs w:val="24"/>
        </w:rPr>
        <w:t>pelor și pădurilor nr. 1217/2016;</w:t>
      </w:r>
      <w:r w:rsidRPr="00F372BF">
        <w:rPr>
          <w:rFonts w:ascii="Times New Roman" w:hAnsi="Times New Roman" w:cs="Times New Roman"/>
          <w:sz w:val="24"/>
          <w:szCs w:val="24"/>
        </w:rPr>
        <w:t xml:space="preserve"> </w:t>
      </w:r>
    </w:p>
    <w:p w:rsidR="00960A41" w:rsidRDefault="00960A41" w:rsidP="00F372BF">
      <w:pPr>
        <w:pStyle w:val="ListParagraph"/>
        <w:numPr>
          <w:ilvl w:val="0"/>
          <w:numId w:val="26"/>
        </w:numPr>
        <w:tabs>
          <w:tab w:val="left" w:pos="-1530"/>
        </w:tabs>
        <w:spacing w:after="0" w:line="276" w:lineRule="auto"/>
        <w:jc w:val="both"/>
        <w:rPr>
          <w:rFonts w:ascii="Times New Roman" w:hAnsi="Times New Roman" w:cs="Times New Roman"/>
          <w:sz w:val="24"/>
          <w:szCs w:val="24"/>
        </w:rPr>
      </w:pPr>
      <w:r w:rsidRPr="00DD1A6D">
        <w:rPr>
          <w:rFonts w:ascii="Times New Roman" w:hAnsi="Times New Roman" w:cs="Times New Roman"/>
          <w:sz w:val="24"/>
          <w:szCs w:val="24"/>
        </w:rPr>
        <w:t>Planul de management al sitului Natura 2000 ROSPA0141</w:t>
      </w:r>
      <w:r>
        <w:rPr>
          <w:rFonts w:ascii="Times New Roman" w:hAnsi="Times New Roman" w:cs="Times New Roman"/>
          <w:sz w:val="24"/>
          <w:szCs w:val="24"/>
        </w:rPr>
        <w:t xml:space="preserve"> </w:t>
      </w:r>
      <w:r w:rsidRPr="00DD1A6D">
        <w:rPr>
          <w:rFonts w:ascii="Times New Roman" w:hAnsi="Times New Roman" w:cs="Times New Roman"/>
          <w:sz w:val="24"/>
          <w:szCs w:val="24"/>
        </w:rPr>
        <w:t>Su</w:t>
      </w:r>
      <w:r>
        <w:rPr>
          <w:rFonts w:ascii="Times New Roman" w:hAnsi="Times New Roman" w:cs="Times New Roman"/>
          <w:sz w:val="24"/>
          <w:szCs w:val="24"/>
        </w:rPr>
        <w:t xml:space="preserve">bcarpaţii Vrancei, </w:t>
      </w:r>
      <w:r w:rsidRPr="00DD1A6D">
        <w:rPr>
          <w:rFonts w:ascii="Times New Roman" w:hAnsi="Times New Roman" w:cs="Times New Roman"/>
          <w:sz w:val="24"/>
          <w:szCs w:val="24"/>
        </w:rPr>
        <w:t>aprobat prin Ordinul ministrului mediului, apelor și pădurilor nr. 946/2016</w:t>
      </w:r>
      <w:r>
        <w:rPr>
          <w:rFonts w:ascii="Times New Roman" w:hAnsi="Times New Roman" w:cs="Times New Roman"/>
          <w:sz w:val="24"/>
          <w:szCs w:val="24"/>
        </w:rPr>
        <w:t>.</w:t>
      </w:r>
    </w:p>
    <w:p w:rsidR="00960A41" w:rsidRPr="002F48E4" w:rsidRDefault="00960A41" w:rsidP="00F372BF">
      <w:pPr>
        <w:pStyle w:val="ListParagraph"/>
        <w:tabs>
          <w:tab w:val="left" w:pos="-1530"/>
        </w:tabs>
        <w:spacing w:after="0" w:line="276" w:lineRule="auto"/>
        <w:ind w:left="360"/>
        <w:jc w:val="both"/>
        <w:rPr>
          <w:rFonts w:ascii="Times New Roman" w:hAnsi="Times New Roman" w:cs="Times New Roman"/>
          <w:sz w:val="24"/>
          <w:szCs w:val="24"/>
        </w:rPr>
      </w:pPr>
    </w:p>
    <w:p w:rsidR="00960A41" w:rsidRDefault="00960A41" w:rsidP="002F48E4">
      <w:pPr>
        <w:pStyle w:val="ListParagraph"/>
        <w:tabs>
          <w:tab w:val="left" w:pos="-1530"/>
        </w:tabs>
        <w:spacing w:after="0" w:line="276" w:lineRule="auto"/>
        <w:jc w:val="both"/>
        <w:rPr>
          <w:rFonts w:ascii="Times New Roman" w:hAnsi="Times New Roman" w:cs="Times New Roman"/>
          <w:sz w:val="24"/>
          <w:szCs w:val="24"/>
          <w:lang w:val="en-GB"/>
        </w:rPr>
      </w:pPr>
    </w:p>
    <w:p w:rsidR="00960A41" w:rsidRDefault="00960A41" w:rsidP="002F48E4">
      <w:pPr>
        <w:pStyle w:val="ListParagraph"/>
        <w:tabs>
          <w:tab w:val="left" w:pos="-1530"/>
        </w:tabs>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lang w:val="en-GB"/>
        </w:rPr>
        <w:lastRenderedPageBreak/>
        <w:tab/>
      </w:r>
      <w:proofErr w:type="spellStart"/>
      <w:r>
        <w:rPr>
          <w:rFonts w:ascii="Times New Roman" w:hAnsi="Times New Roman" w:cs="Times New Roman"/>
          <w:sz w:val="24"/>
          <w:szCs w:val="24"/>
          <w:lang w:val="en-GB"/>
        </w:rPr>
        <w:t>Pentru</w:t>
      </w:r>
      <w:proofErr w:type="spellEnd"/>
      <w:r>
        <w:rPr>
          <w:rFonts w:ascii="Times New Roman" w:hAnsi="Times New Roman" w:cs="Times New Roman"/>
          <w:sz w:val="24"/>
          <w:szCs w:val="24"/>
          <w:lang w:val="en-GB"/>
        </w:rPr>
        <w:t xml:space="preserve"> 8 </w:t>
      </w:r>
      <w:proofErr w:type="spellStart"/>
      <w:r>
        <w:rPr>
          <w:rFonts w:ascii="Times New Roman" w:hAnsi="Times New Roman" w:cs="Times New Roman"/>
          <w:sz w:val="24"/>
          <w:szCs w:val="24"/>
          <w:lang w:val="en-GB"/>
        </w:rPr>
        <w:t>arii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naturale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protejate</w:t>
      </w:r>
      <w:proofErr w:type="spellEnd"/>
      <w:r>
        <w:rPr>
          <w:rFonts w:ascii="Times New Roman" w:hAnsi="Times New Roman" w:cs="Times New Roman"/>
          <w:sz w:val="24"/>
          <w:szCs w:val="24"/>
          <w:lang w:val="en-GB"/>
        </w:rPr>
        <w:t xml:space="preserve"> din </w:t>
      </w:r>
      <w:proofErr w:type="spellStart"/>
      <w:r>
        <w:rPr>
          <w:rFonts w:ascii="Times New Roman" w:hAnsi="Times New Roman" w:cs="Times New Roman"/>
          <w:sz w:val="24"/>
          <w:szCs w:val="24"/>
          <w:lang w:val="en-GB"/>
        </w:rPr>
        <w:t>jude</w:t>
      </w:r>
      <w:proofErr w:type="spellEnd"/>
      <w:r>
        <w:rPr>
          <w:rFonts w:ascii="Times New Roman" w:hAnsi="Times New Roman" w:cs="Times New Roman"/>
          <w:sz w:val="24"/>
          <w:szCs w:val="24"/>
        </w:rPr>
        <w:t>țul Buzău au fost aprobate obiectivele de conservare specifice, necesare pentru menținerea și conservarea diversității biologice:</w:t>
      </w:r>
    </w:p>
    <w:p w:rsidR="00960A41" w:rsidRDefault="00960A41" w:rsidP="002F48E4">
      <w:pPr>
        <w:pStyle w:val="ListParagraph"/>
        <w:numPr>
          <w:ilvl w:val="0"/>
          <w:numId w:val="27"/>
        </w:numPr>
        <w:tabs>
          <w:tab w:val="left" w:pos="-153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Obiectivele de conservare specifice sitului Natura 2000 ROSCI0103 Lunca Buzăului, aprobate prin Decizia nr. 314 din 05.08. 2020, privind aprobarea Normelor metodologice privind implementarea obiectivelor de conservare din Anexa la Ordinul 1075/2016 privind aprobarea Planului de management și a Regulamentului sitului Natura 2000 ROSCI0103 Lunca Buzăului;</w:t>
      </w:r>
    </w:p>
    <w:p w:rsidR="00960A41" w:rsidRDefault="00960A41" w:rsidP="00E7075D">
      <w:pPr>
        <w:pStyle w:val="ListParagraph"/>
        <w:numPr>
          <w:ilvl w:val="0"/>
          <w:numId w:val="27"/>
        </w:numPr>
        <w:tabs>
          <w:tab w:val="left" w:pos="-153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Obiectivele de conservare specifice sitului Natura 2000 ROSCI0119 Platoul Meledic, aprobate prin Decizia nr. 530 din 05.11. 2020, privind aprobarea Normelor metodologice privind implementarea obiectivelor de conservare din Anexa la Ordinul 208/2016 privind aprobarea Planului de management și a Regulamentului sitului Natura 2000 ROSCI0119 Platoul Meledic și al Rezervatiei Naturale Platoul Meledic, cod 2.267;</w:t>
      </w:r>
    </w:p>
    <w:p w:rsidR="00960A41" w:rsidRDefault="00960A41" w:rsidP="00E7075D">
      <w:pPr>
        <w:pStyle w:val="ListParagraph"/>
        <w:numPr>
          <w:ilvl w:val="0"/>
          <w:numId w:val="27"/>
        </w:numPr>
        <w:tabs>
          <w:tab w:val="left" w:pos="-153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Obiectivele de conservare specifice sitului Natura 2000 ROSCI0259 Valea Călmățuiului, aprobate prin Nota din 29.09.2020, privind aprobarea setului de măsuri speciale de protecție și conservare a diversității biologice, precum și conservarea habitatelor naturale, a florei și a faunei sălbatice, de siguranță a populației și investițiilor din ROSCI0259 Valea Călmățuiului;</w:t>
      </w:r>
    </w:p>
    <w:p w:rsidR="00960A41" w:rsidRDefault="00960A41" w:rsidP="00CA2746">
      <w:pPr>
        <w:pStyle w:val="ListParagraph"/>
        <w:numPr>
          <w:ilvl w:val="0"/>
          <w:numId w:val="27"/>
        </w:numPr>
        <w:tabs>
          <w:tab w:val="left" w:pos="-153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Obiectivele de conservare specifice sitului Natura 2000 ROSPA0004 Balta Albă-Amara-Jirlău, aprobate prin Nota din 29.09.2020, privind aprobarea setului de măsuri speciale de protecție și conservare a diversității biologice, precum și conservarea habitatelor naturale, a florei și a faunei sălbatice, de siguranță a populației și investițiilor din ROSPA0004 Balta Albă-Amara-Jirlău;</w:t>
      </w:r>
    </w:p>
    <w:p w:rsidR="00960A41" w:rsidRDefault="00960A41" w:rsidP="00225A4D">
      <w:pPr>
        <w:pStyle w:val="ListParagraph"/>
        <w:numPr>
          <w:ilvl w:val="0"/>
          <w:numId w:val="27"/>
        </w:numPr>
        <w:tabs>
          <w:tab w:val="left" w:pos="-153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Obiectivele de conservare specifice sitului Natura 2000 ROSPA0112 Câmpia Gherghiței, aprobate prin Nota din 21.08.2020, privind aprobarea setului de măsuri speciale de protecție și conservare a diversității biologice, precum și conservarea habitatelor naturale, a florei și a faunei sălbatice, de siguranță a populației și investițiilor din ROSPA0112 Câmpia Gherghiței;</w:t>
      </w:r>
    </w:p>
    <w:p w:rsidR="00960A41" w:rsidRDefault="00960A41" w:rsidP="00225A4D">
      <w:pPr>
        <w:pStyle w:val="ListParagraph"/>
        <w:numPr>
          <w:ilvl w:val="0"/>
          <w:numId w:val="27"/>
        </w:numPr>
        <w:tabs>
          <w:tab w:val="left" w:pos="-153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Obiectivele de conservare specifice sitului Natura 2000 ROSPA0141 Subcarpații Vrancei, aprobate prin Decizia nr. 531 din 05.11.2020, privind aprobarea Normelor metodologice privind implementarea obiectivelor de conservare din Anexa la Ordinul 946/2016 privind aprobarea Planului de management al sitului Natura 2000 ROSPA0141 Subcarpații Vrancei;</w:t>
      </w:r>
    </w:p>
    <w:p w:rsidR="00960A41" w:rsidRDefault="00960A41" w:rsidP="00EA705E">
      <w:pPr>
        <w:pStyle w:val="ListParagraph"/>
        <w:numPr>
          <w:ilvl w:val="0"/>
          <w:numId w:val="27"/>
        </w:numPr>
        <w:tabs>
          <w:tab w:val="left" w:pos="-153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Obiectivele de conservare specifice sitului Natura 2000 ROSPA0145 Valea Călmățuiului, aprobate prin Nota din 29.09.2020, privind aprobarea setului de măsuri speciale de protecție și conservare a diversității biologice, precum și conservarea habitatelor naturale, a florei și a faunei sălbatice, de siguranță a populației și investițiilor din ROSPA0145 Valea Călmățuiului;</w:t>
      </w:r>
    </w:p>
    <w:p w:rsidR="00960A41" w:rsidRPr="00DB10B9" w:rsidRDefault="00960A41" w:rsidP="00DB10B9">
      <w:pPr>
        <w:pStyle w:val="ListParagraph"/>
        <w:numPr>
          <w:ilvl w:val="0"/>
          <w:numId w:val="27"/>
        </w:numPr>
        <w:tabs>
          <w:tab w:val="left" w:pos="-153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Obiectivele de conservare specifice sitului Natura 2000 ROSPA0160 Lunca Buzăului, aprobate prin Nota din 05.08.2020, privind aprobarea setului de măsuri speciale de protecție </w:t>
      </w:r>
      <w:r>
        <w:rPr>
          <w:rFonts w:ascii="Times New Roman" w:hAnsi="Times New Roman" w:cs="Times New Roman"/>
          <w:sz w:val="24"/>
          <w:szCs w:val="24"/>
        </w:rPr>
        <w:lastRenderedPageBreak/>
        <w:t xml:space="preserve">și conservare a diversității biologice, precum și conservarea habitatelor naturale, a florei și a faunei sălbatice, de siguranță a populației și investițiilor din </w:t>
      </w:r>
      <w:r w:rsidRPr="00A25309">
        <w:rPr>
          <w:rFonts w:ascii="Times New Roman" w:hAnsi="Times New Roman" w:cs="Times New Roman"/>
          <w:sz w:val="24"/>
          <w:szCs w:val="24"/>
        </w:rPr>
        <w:t>ROSPA0160 Lunca Buzăului</w:t>
      </w:r>
      <w:r>
        <w:rPr>
          <w:rFonts w:ascii="Times New Roman" w:hAnsi="Times New Roman" w:cs="Times New Roman"/>
          <w:sz w:val="24"/>
          <w:szCs w:val="24"/>
        </w:rPr>
        <w:t>.</w:t>
      </w:r>
    </w:p>
    <w:p w:rsidR="00960A41" w:rsidRPr="00306C68" w:rsidRDefault="00960A41" w:rsidP="00306C68">
      <w:pPr>
        <w:pStyle w:val="ListParagraph"/>
        <w:tabs>
          <w:tab w:val="left" w:pos="-1530"/>
        </w:tabs>
        <w:spacing w:after="0" w:line="276" w:lineRule="auto"/>
        <w:jc w:val="both"/>
        <w:rPr>
          <w:rFonts w:ascii="Times New Roman" w:hAnsi="Times New Roman" w:cs="Times New Roman"/>
          <w:sz w:val="24"/>
          <w:szCs w:val="24"/>
        </w:rPr>
      </w:pPr>
    </w:p>
    <w:p w:rsidR="00960A41" w:rsidRDefault="00960A41" w:rsidP="00306C68">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306C68">
        <w:rPr>
          <w:rFonts w:ascii="Times New Roman" w:hAnsi="Times New Roman" w:cs="Times New Roman"/>
          <w:sz w:val="24"/>
          <w:szCs w:val="24"/>
        </w:rPr>
        <w:t xml:space="preserve">entru </w:t>
      </w:r>
      <w:r>
        <w:rPr>
          <w:rFonts w:ascii="Times New Roman" w:hAnsi="Times New Roman" w:cs="Times New Roman"/>
          <w:sz w:val="24"/>
          <w:szCs w:val="24"/>
        </w:rPr>
        <w:t xml:space="preserve">ariile naturale protejate </w:t>
      </w:r>
      <w:r w:rsidRPr="00306C68">
        <w:rPr>
          <w:rFonts w:ascii="Times New Roman" w:hAnsi="Times New Roman" w:cs="Times New Roman"/>
          <w:sz w:val="24"/>
          <w:szCs w:val="24"/>
        </w:rPr>
        <w:t>ROSPA0112 Câmpia Gherghiței</w:t>
      </w:r>
      <w:r>
        <w:rPr>
          <w:rFonts w:ascii="Times New Roman" w:hAnsi="Times New Roman" w:cs="Times New Roman"/>
          <w:sz w:val="24"/>
          <w:szCs w:val="24"/>
        </w:rPr>
        <w:t xml:space="preserve"> şi </w:t>
      </w:r>
      <w:r w:rsidRPr="00306C68">
        <w:rPr>
          <w:rFonts w:ascii="Times New Roman" w:hAnsi="Times New Roman" w:cs="Times New Roman"/>
          <w:sz w:val="24"/>
          <w:szCs w:val="24"/>
        </w:rPr>
        <w:t>ROSCI0005 Balta Albă-A</w:t>
      </w:r>
      <w:r>
        <w:rPr>
          <w:rFonts w:ascii="Times New Roman" w:hAnsi="Times New Roman" w:cs="Times New Roman"/>
          <w:sz w:val="24"/>
          <w:szCs w:val="24"/>
        </w:rPr>
        <w:t xml:space="preserve">mara-Jirlău-Lacul Sărat Câineni, respectiv </w:t>
      </w:r>
      <w:r w:rsidRPr="00306C68">
        <w:rPr>
          <w:rFonts w:ascii="Times New Roman" w:hAnsi="Times New Roman" w:cs="Times New Roman"/>
          <w:sz w:val="24"/>
          <w:szCs w:val="24"/>
        </w:rPr>
        <w:t>ROSPA0004 Balta Albă-Amara-Jirlă</w:t>
      </w:r>
      <w:r>
        <w:rPr>
          <w:rFonts w:ascii="Times New Roman" w:hAnsi="Times New Roman" w:cs="Times New Roman"/>
          <w:sz w:val="24"/>
          <w:szCs w:val="24"/>
        </w:rPr>
        <w:t xml:space="preserve">u, planurile de management se află în curs de aprobare. </w:t>
      </w:r>
    </w:p>
    <w:p w:rsidR="00960A41" w:rsidRDefault="00960A41" w:rsidP="00306C68">
      <w:pPr>
        <w:spacing w:after="0" w:line="276" w:lineRule="auto"/>
        <w:ind w:firstLine="720"/>
        <w:jc w:val="both"/>
        <w:rPr>
          <w:rFonts w:ascii="Times New Roman" w:hAnsi="Times New Roman" w:cs="Times New Roman"/>
          <w:sz w:val="24"/>
          <w:szCs w:val="24"/>
        </w:rPr>
      </w:pPr>
      <w:r w:rsidRPr="008C61F2">
        <w:rPr>
          <w:rFonts w:ascii="Times New Roman" w:hAnsi="Times New Roman" w:cs="Times New Roman"/>
          <w:sz w:val="24"/>
          <w:szCs w:val="24"/>
        </w:rPr>
        <w:t>Respectarea planurilor de management și a regulamentelor este obligatorie pentru administratorii ariilor naturale protejate, pentru autoritățile care reglementează activități pe teritoriul ariilor naturale protejate, precum și pentru persoanele fizice și juridice care dețin sau care administrează terenuri și alte bunuri și/sau care desfășoară activități în perimetrul și în vecinătatea ariilor naturale protejate.</w:t>
      </w:r>
    </w:p>
    <w:p w:rsidR="00960A41" w:rsidRPr="00E671FE" w:rsidRDefault="00960A41" w:rsidP="00414959">
      <w:pPr>
        <w:spacing w:after="0" w:line="276" w:lineRule="auto"/>
        <w:ind w:firstLine="720"/>
        <w:jc w:val="both"/>
        <w:rPr>
          <w:rFonts w:ascii="Times New Roman" w:hAnsi="Times New Roman" w:cs="Times New Roman"/>
          <w:sz w:val="24"/>
          <w:szCs w:val="24"/>
        </w:rPr>
      </w:pPr>
      <w:r w:rsidRPr="00E671FE">
        <w:rPr>
          <w:rFonts w:ascii="Times New Roman" w:hAnsi="Times New Roman" w:cs="Times New Roman"/>
          <w:b/>
          <w:bCs/>
          <w:sz w:val="24"/>
          <w:szCs w:val="24"/>
        </w:rPr>
        <w:t>Rezervaţiile Naturale Vulcanii Noroioşi Pâclele Mari, cod 2.261, şi Vulcanii Noroioşi Pâclele Mici</w:t>
      </w:r>
      <w:r w:rsidRPr="00E671FE">
        <w:rPr>
          <w:rFonts w:ascii="Times New Roman" w:hAnsi="Times New Roman" w:cs="Times New Roman"/>
          <w:sz w:val="24"/>
          <w:szCs w:val="24"/>
        </w:rPr>
        <w:t>, cod 2.262, au fost desemnate prin Legea nr. 5/2000 privind aprobarea Planului de amenajare a teritoriului naţional - Secţiunea a III-a - zone protejate, pentru conservarea fenomenelor geologice cunoscute sub denumirea de - vulcani noroioşi - şi protejarea habitatului natural unicat la nivel naţional ,,Comunităţi vest-pontice cu Nitraria schoberi şi Artemisia santonicum“.</w:t>
      </w:r>
    </w:p>
    <w:p w:rsidR="00960A41" w:rsidRPr="00E671FE" w:rsidRDefault="00960A41" w:rsidP="00414959">
      <w:pPr>
        <w:spacing w:after="0" w:line="276" w:lineRule="auto"/>
        <w:ind w:firstLine="720"/>
        <w:jc w:val="both"/>
        <w:rPr>
          <w:rFonts w:ascii="Times New Roman" w:hAnsi="Times New Roman" w:cs="Times New Roman"/>
          <w:sz w:val="24"/>
          <w:szCs w:val="24"/>
        </w:rPr>
      </w:pPr>
      <w:r w:rsidRPr="00E671FE">
        <w:rPr>
          <w:rFonts w:ascii="Times New Roman" w:hAnsi="Times New Roman" w:cs="Times New Roman"/>
          <w:sz w:val="24"/>
          <w:szCs w:val="24"/>
        </w:rPr>
        <w:t xml:space="preserve"> </w:t>
      </w:r>
      <w:r w:rsidRPr="00E671FE">
        <w:rPr>
          <w:rFonts w:ascii="Times New Roman" w:hAnsi="Times New Roman" w:cs="Times New Roman"/>
          <w:b/>
          <w:bCs/>
          <w:sz w:val="24"/>
          <w:szCs w:val="24"/>
        </w:rPr>
        <w:t>Situl ROSCI0272 Vulcanii Noroioşi de la Pâclele Mari şi Pâclele Mici</w:t>
      </w:r>
      <w:r w:rsidRPr="00E671FE">
        <w:rPr>
          <w:rFonts w:ascii="Times New Roman" w:hAnsi="Times New Roman" w:cs="Times New Roman"/>
          <w:sz w:val="24"/>
          <w:szCs w:val="24"/>
        </w:rPr>
        <w:t>, este situată în regiunea biogeografică continentală şi a fost desemnată pentru conservarea unor habitate naturale şi specii sălbatice de interes comunitar.</w:t>
      </w:r>
    </w:p>
    <w:p w:rsidR="00960A41" w:rsidRPr="00E671FE" w:rsidRDefault="00960A41" w:rsidP="00414959">
      <w:pPr>
        <w:spacing w:after="0" w:line="276" w:lineRule="auto"/>
        <w:ind w:firstLine="720"/>
        <w:jc w:val="both"/>
        <w:rPr>
          <w:rFonts w:ascii="Times New Roman" w:hAnsi="Times New Roman" w:cs="Times New Roman"/>
          <w:sz w:val="24"/>
          <w:szCs w:val="24"/>
        </w:rPr>
      </w:pPr>
      <w:r w:rsidRPr="00E671FE">
        <w:rPr>
          <w:rFonts w:ascii="Times New Roman" w:hAnsi="Times New Roman" w:cs="Times New Roman"/>
          <w:sz w:val="24"/>
          <w:szCs w:val="24"/>
        </w:rPr>
        <w:t xml:space="preserve">Aria protejată </w:t>
      </w:r>
      <w:r w:rsidRPr="00E671FE">
        <w:rPr>
          <w:rFonts w:ascii="Times New Roman" w:hAnsi="Times New Roman" w:cs="Times New Roman"/>
          <w:b/>
          <w:bCs/>
          <w:sz w:val="24"/>
          <w:szCs w:val="24"/>
        </w:rPr>
        <w:t>ROSCI0103</w:t>
      </w:r>
      <w:r w:rsidRPr="00E671FE">
        <w:rPr>
          <w:rFonts w:ascii="Times New Roman" w:hAnsi="Times New Roman" w:cs="Times New Roman"/>
          <w:sz w:val="24"/>
          <w:szCs w:val="24"/>
        </w:rPr>
        <w:t xml:space="preserve"> </w:t>
      </w:r>
      <w:r w:rsidRPr="00E671FE">
        <w:rPr>
          <w:rFonts w:ascii="Times New Roman" w:hAnsi="Times New Roman" w:cs="Times New Roman"/>
          <w:b/>
          <w:bCs/>
          <w:sz w:val="24"/>
          <w:szCs w:val="24"/>
        </w:rPr>
        <w:t>Lunca Buzăului</w:t>
      </w:r>
      <w:r w:rsidRPr="00E671FE">
        <w:rPr>
          <w:rFonts w:ascii="Times New Roman" w:hAnsi="Times New Roman" w:cs="Times New Roman"/>
          <w:sz w:val="24"/>
          <w:szCs w:val="24"/>
        </w:rPr>
        <w:t xml:space="preserve"> a fost desemnată sit Natura 2000 în vederea protejării şi conservării a 5 tipuri de habitate, speciei de mamifere </w:t>
      </w:r>
      <w:r w:rsidRPr="00E671FE">
        <w:rPr>
          <w:rFonts w:ascii="Times New Roman" w:hAnsi="Times New Roman" w:cs="Times New Roman"/>
          <w:i/>
          <w:iCs/>
          <w:sz w:val="24"/>
          <w:szCs w:val="24"/>
        </w:rPr>
        <w:t>Spermophilus citellus</w:t>
      </w:r>
      <w:r w:rsidRPr="00E671FE">
        <w:rPr>
          <w:rFonts w:ascii="Times New Roman" w:hAnsi="Times New Roman" w:cs="Times New Roman"/>
          <w:sz w:val="24"/>
          <w:szCs w:val="24"/>
        </w:rPr>
        <w:t xml:space="preserve"> – popândăul, a trei specii de amfibieni, speciei de reptile </w:t>
      </w:r>
      <w:r w:rsidRPr="00E671FE">
        <w:rPr>
          <w:rFonts w:ascii="Times New Roman" w:hAnsi="Times New Roman" w:cs="Times New Roman"/>
          <w:i/>
          <w:iCs/>
          <w:sz w:val="24"/>
          <w:szCs w:val="24"/>
        </w:rPr>
        <w:t>Emys orbicularis</w:t>
      </w:r>
      <w:r w:rsidRPr="00E671FE">
        <w:rPr>
          <w:rFonts w:ascii="Times New Roman" w:hAnsi="Times New Roman" w:cs="Times New Roman"/>
          <w:sz w:val="24"/>
          <w:szCs w:val="24"/>
        </w:rPr>
        <w:t xml:space="preserve">, a patru specii de peşti, speciei de nevertebrate </w:t>
      </w:r>
      <w:r w:rsidRPr="00E671FE">
        <w:rPr>
          <w:rFonts w:ascii="Times New Roman" w:hAnsi="Times New Roman" w:cs="Times New Roman"/>
          <w:i/>
          <w:iCs/>
          <w:sz w:val="24"/>
          <w:szCs w:val="24"/>
        </w:rPr>
        <w:t>Cerambyx cerdo</w:t>
      </w:r>
      <w:r w:rsidRPr="00E671FE">
        <w:rPr>
          <w:rFonts w:ascii="Times New Roman" w:hAnsi="Times New Roman" w:cs="Times New Roman"/>
          <w:sz w:val="24"/>
          <w:szCs w:val="24"/>
        </w:rPr>
        <w:t xml:space="preserve"> şi a două specii de plante.</w:t>
      </w:r>
    </w:p>
    <w:p w:rsidR="00960A41" w:rsidRPr="00E671FE" w:rsidRDefault="00960A41" w:rsidP="00414959">
      <w:pPr>
        <w:spacing w:after="0" w:line="276" w:lineRule="auto"/>
        <w:ind w:firstLine="720"/>
        <w:jc w:val="both"/>
        <w:rPr>
          <w:rFonts w:ascii="Times New Roman" w:hAnsi="Times New Roman" w:cs="Times New Roman"/>
          <w:sz w:val="24"/>
          <w:szCs w:val="24"/>
        </w:rPr>
      </w:pPr>
      <w:r w:rsidRPr="00E671FE">
        <w:rPr>
          <w:rFonts w:ascii="Times New Roman" w:hAnsi="Times New Roman" w:cs="Times New Roman"/>
          <w:b/>
          <w:bCs/>
          <w:sz w:val="24"/>
          <w:szCs w:val="24"/>
        </w:rPr>
        <w:t>Focul Viu de la Lopătari</w:t>
      </w:r>
      <w:r w:rsidRPr="00E671FE">
        <w:rPr>
          <w:rFonts w:ascii="Times New Roman" w:hAnsi="Times New Roman" w:cs="Times New Roman"/>
          <w:sz w:val="24"/>
          <w:szCs w:val="24"/>
        </w:rPr>
        <w:t xml:space="preserve"> reprezintă o arie naturală protejată de interes naţional ce corespunde categoriei a III-a IUCN (monument al naturii). A fost desemnat prin Legea nr. 5/2000 privind aprobarea Planului de amenajare a teritoriului naţional. Focul Viu este un fenomen natural datorat emanației de gaze naturale care ies la suprafață prin fisurile scoarței terestre formând flăcări ce ard.</w:t>
      </w:r>
    </w:p>
    <w:p w:rsidR="00960A41" w:rsidRPr="00E671FE" w:rsidRDefault="00960A41" w:rsidP="00414959">
      <w:pPr>
        <w:spacing w:after="0" w:line="276" w:lineRule="auto"/>
        <w:ind w:firstLine="720"/>
        <w:jc w:val="both"/>
        <w:rPr>
          <w:rFonts w:ascii="Times New Roman" w:hAnsi="Times New Roman" w:cs="Times New Roman"/>
          <w:sz w:val="24"/>
          <w:szCs w:val="24"/>
        </w:rPr>
      </w:pPr>
      <w:r w:rsidRPr="00E671FE">
        <w:rPr>
          <w:rFonts w:ascii="Times New Roman" w:hAnsi="Times New Roman" w:cs="Times New Roman"/>
          <w:b/>
          <w:bCs/>
          <w:sz w:val="24"/>
          <w:szCs w:val="24"/>
        </w:rPr>
        <w:t xml:space="preserve">ROSPA0004 Balta Albă-Amara-Jirlău </w:t>
      </w:r>
      <w:r w:rsidRPr="00E671FE">
        <w:rPr>
          <w:rFonts w:ascii="Times New Roman" w:hAnsi="Times New Roman" w:cs="Times New Roman"/>
          <w:sz w:val="24"/>
          <w:szCs w:val="24"/>
        </w:rPr>
        <w:t xml:space="preserve">reprezintă o importantă zonă de hrănire şi odihnă pentru efectivele de Branta ruficollis, care apar în această zonă în perioada de migraţie şi iarna. Situl este important şi pentru populaţiile cuibăritoare ale următoarelor specii: Botaurus stellaris, Ardea purpurea, Aytya nyroca ş.a. Din punct de vedere administrativ, situl se află în judeţele Buzău (40%) şi Brăila (60%). </w:t>
      </w:r>
    </w:p>
    <w:p w:rsidR="00960A41" w:rsidRPr="00E671FE" w:rsidRDefault="00960A41" w:rsidP="00414959">
      <w:pPr>
        <w:spacing w:after="0" w:line="276" w:lineRule="auto"/>
        <w:ind w:firstLine="720"/>
        <w:jc w:val="both"/>
        <w:rPr>
          <w:rFonts w:ascii="Times New Roman" w:hAnsi="Times New Roman" w:cs="Times New Roman"/>
          <w:sz w:val="24"/>
          <w:szCs w:val="24"/>
        </w:rPr>
      </w:pPr>
      <w:r w:rsidRPr="00E671FE">
        <w:rPr>
          <w:rFonts w:ascii="Times New Roman" w:hAnsi="Times New Roman" w:cs="Times New Roman"/>
          <w:sz w:val="24"/>
          <w:szCs w:val="24"/>
        </w:rPr>
        <w:t xml:space="preserve">Importanţa sitului </w:t>
      </w:r>
      <w:r w:rsidRPr="00E671FE">
        <w:rPr>
          <w:rFonts w:ascii="Times New Roman" w:hAnsi="Times New Roman" w:cs="Times New Roman"/>
          <w:b/>
          <w:bCs/>
          <w:sz w:val="24"/>
          <w:szCs w:val="24"/>
        </w:rPr>
        <w:t xml:space="preserve">ROSCI0005 Balta Albă-Amara-Jirlău-Lacul Sărat Câineni  </w:t>
      </w:r>
      <w:r w:rsidRPr="00E671FE">
        <w:rPr>
          <w:rFonts w:ascii="Times New Roman" w:hAnsi="Times New Roman" w:cs="Times New Roman"/>
          <w:sz w:val="24"/>
          <w:szCs w:val="24"/>
        </w:rPr>
        <w:t>este dată de valoarea naturală a celor 3 tipuri de habitate enumerate în anexa I la Directiva 92/43/CEE și a celor 8 specii enumerate în anexa II la Directiva 92/43/CEE.</w:t>
      </w:r>
    </w:p>
    <w:p w:rsidR="00960A41" w:rsidRPr="00E671FE" w:rsidRDefault="00960A41" w:rsidP="004922D0">
      <w:pPr>
        <w:spacing w:after="0" w:line="276" w:lineRule="auto"/>
        <w:ind w:firstLine="720"/>
        <w:jc w:val="both"/>
        <w:rPr>
          <w:rFonts w:ascii="Times New Roman" w:hAnsi="Times New Roman" w:cs="Times New Roman"/>
          <w:sz w:val="24"/>
          <w:szCs w:val="24"/>
        </w:rPr>
      </w:pPr>
      <w:r w:rsidRPr="00E671FE">
        <w:rPr>
          <w:rFonts w:ascii="Times New Roman" w:hAnsi="Times New Roman" w:cs="Times New Roman"/>
          <w:sz w:val="24"/>
          <w:szCs w:val="24"/>
        </w:rPr>
        <w:t xml:space="preserve">Situl de importanţă comunitară </w:t>
      </w:r>
      <w:r w:rsidRPr="00E671FE">
        <w:rPr>
          <w:rFonts w:ascii="Times New Roman" w:hAnsi="Times New Roman" w:cs="Times New Roman"/>
          <w:b/>
          <w:bCs/>
          <w:sz w:val="24"/>
          <w:szCs w:val="24"/>
        </w:rPr>
        <w:t>ROSCI0229 Siriu</w:t>
      </w:r>
      <w:r w:rsidRPr="00E671FE">
        <w:rPr>
          <w:rFonts w:ascii="Times New Roman" w:hAnsi="Times New Roman" w:cs="Times New Roman"/>
          <w:sz w:val="24"/>
          <w:szCs w:val="24"/>
        </w:rPr>
        <w:t xml:space="preserve">,  cu o suprafaţă de 6 230 ha este localizat în nordul judeţului Buzău şi ocupă 7% din teritoriul comunei Chiojdu şi 22% din teritoriul comunei </w:t>
      </w:r>
      <w:r w:rsidRPr="00E671FE">
        <w:rPr>
          <w:rFonts w:ascii="Times New Roman" w:hAnsi="Times New Roman" w:cs="Times New Roman"/>
          <w:sz w:val="24"/>
          <w:szCs w:val="24"/>
        </w:rPr>
        <w:lastRenderedPageBreak/>
        <w:t>Siriu. Printre habitatele naturale prezente în sit se enumeră: 9110 Păduri de fag de tip Luzulo-Fagetum , 9130 Păduri de fag de tip Asperulo-Fagetum, 91V0 Păduri dacice de fag , 9410 Păduri acidofile de molid, 4060 Tufărişuri alpine şi boreale, 7110* Turbării active</w:t>
      </w:r>
      <w:r>
        <w:rPr>
          <w:rFonts w:ascii="Times New Roman" w:hAnsi="Times New Roman" w:cs="Times New Roman"/>
          <w:sz w:val="24"/>
          <w:szCs w:val="24"/>
        </w:rPr>
        <w:t>,</w:t>
      </w:r>
      <w:r w:rsidRPr="00E671FE">
        <w:rPr>
          <w:rFonts w:ascii="Times New Roman" w:hAnsi="Times New Roman" w:cs="Times New Roman"/>
          <w:sz w:val="24"/>
          <w:szCs w:val="24"/>
        </w:rPr>
        <w:t>  ş.a. Flora şi fauna de interes conservativ este reprezentată de: socul negru (Sambucus nigra), zmeurul (Rubus fruticosus), cătina (Hippophae rhamnoides), urs (Ursus actors), lup (Canis lupus), râs (Lynx lynx)</w:t>
      </w:r>
      <w:r>
        <w:rPr>
          <w:rFonts w:ascii="Times New Roman" w:hAnsi="Times New Roman" w:cs="Times New Roman"/>
          <w:sz w:val="24"/>
          <w:szCs w:val="24"/>
        </w:rPr>
        <w:t>,</w:t>
      </w:r>
      <w:r w:rsidRPr="00E671FE">
        <w:rPr>
          <w:rFonts w:ascii="Times New Roman" w:hAnsi="Times New Roman" w:cs="Times New Roman"/>
          <w:sz w:val="24"/>
          <w:szCs w:val="24"/>
        </w:rPr>
        <w:t xml:space="preserve"> ş.a.</w:t>
      </w:r>
    </w:p>
    <w:p w:rsidR="00960A41" w:rsidRPr="00E671FE" w:rsidRDefault="00960A41" w:rsidP="004922D0">
      <w:pPr>
        <w:spacing w:after="0" w:line="276" w:lineRule="auto"/>
        <w:ind w:firstLine="720"/>
        <w:jc w:val="both"/>
        <w:rPr>
          <w:rFonts w:ascii="Times New Roman" w:hAnsi="Times New Roman" w:cs="Times New Roman"/>
          <w:sz w:val="24"/>
          <w:szCs w:val="24"/>
        </w:rPr>
      </w:pPr>
      <w:r w:rsidRPr="00E671FE">
        <w:rPr>
          <w:rFonts w:ascii="Times New Roman" w:hAnsi="Times New Roman" w:cs="Times New Roman"/>
          <w:sz w:val="24"/>
          <w:szCs w:val="24"/>
        </w:rPr>
        <w:t xml:space="preserve">Situat pe raza comunei Gura Teghii, situl </w:t>
      </w:r>
      <w:r w:rsidRPr="00E671FE">
        <w:rPr>
          <w:rFonts w:ascii="Times New Roman" w:hAnsi="Times New Roman" w:cs="Times New Roman"/>
          <w:b/>
          <w:bCs/>
          <w:sz w:val="24"/>
          <w:szCs w:val="24"/>
        </w:rPr>
        <w:t xml:space="preserve">ROSCI0190 Penteleu </w:t>
      </w:r>
      <w:r w:rsidRPr="00E671FE">
        <w:rPr>
          <w:rFonts w:ascii="Times New Roman" w:hAnsi="Times New Roman" w:cs="Times New Roman"/>
          <w:sz w:val="24"/>
          <w:szCs w:val="24"/>
        </w:rPr>
        <w:t>se întinde pe o suprafaţă de 11.268 ha. Situl Natura 2000 ROSCI0190 Penteleu este situat în regiunea biogeografică alpină şi a fost desemnat pentru conservarea următoarelor tipuri de habitate naturale: 4060 Tufărişuri alpine şi boreale, 9110 Păduri de fag de tip Luzulo-Fagetum, 91E0* Păduri aluviale cu Alnus glutinosa şi Fraxinus excelsior-Alno-Padion, Alnion incanae, Salicion albae</w:t>
      </w:r>
      <w:r>
        <w:rPr>
          <w:rFonts w:ascii="Times New Roman" w:hAnsi="Times New Roman" w:cs="Times New Roman"/>
          <w:sz w:val="24"/>
          <w:szCs w:val="24"/>
        </w:rPr>
        <w:t>,</w:t>
      </w:r>
      <w:r w:rsidRPr="00E671FE">
        <w:rPr>
          <w:rFonts w:ascii="Times New Roman" w:hAnsi="Times New Roman" w:cs="Times New Roman"/>
          <w:sz w:val="24"/>
          <w:szCs w:val="24"/>
        </w:rPr>
        <w:t xml:space="preserve"> ş.a; Printre specii sălbatice de interes comunitar se enumeră: ursul (Ursus actors), lupul (Canis lupus), râsul (Lynx lynx), tritonul cu creastă (Triturus cristatus), moioag</w:t>
      </w:r>
      <w:r>
        <w:rPr>
          <w:rFonts w:ascii="Times New Roman" w:hAnsi="Times New Roman" w:cs="Times New Roman"/>
          <w:sz w:val="24"/>
          <w:szCs w:val="24"/>
        </w:rPr>
        <w:t>a sau mreana vânătă</w:t>
      </w:r>
      <w:r w:rsidRPr="00E671FE">
        <w:rPr>
          <w:rFonts w:ascii="Times New Roman" w:hAnsi="Times New Roman" w:cs="Times New Roman"/>
          <w:sz w:val="24"/>
          <w:szCs w:val="24"/>
        </w:rPr>
        <w:t xml:space="preserve"> (Barbus meridionalis)</w:t>
      </w:r>
      <w:r>
        <w:rPr>
          <w:rFonts w:ascii="Times New Roman" w:hAnsi="Times New Roman" w:cs="Times New Roman"/>
          <w:sz w:val="24"/>
          <w:szCs w:val="24"/>
        </w:rPr>
        <w:t>,</w:t>
      </w:r>
      <w:r w:rsidRPr="00E671FE">
        <w:rPr>
          <w:rFonts w:ascii="Times New Roman" w:hAnsi="Times New Roman" w:cs="Times New Roman"/>
          <w:sz w:val="24"/>
          <w:szCs w:val="24"/>
        </w:rPr>
        <w:t xml:space="preserve"> ş.a.</w:t>
      </w:r>
    </w:p>
    <w:p w:rsidR="00960A41" w:rsidRPr="00E671FE" w:rsidRDefault="00960A41" w:rsidP="004922D0">
      <w:pPr>
        <w:spacing w:after="0" w:line="276" w:lineRule="auto"/>
        <w:ind w:firstLine="720"/>
        <w:jc w:val="both"/>
        <w:rPr>
          <w:rFonts w:ascii="Times New Roman" w:hAnsi="Times New Roman" w:cs="Times New Roman"/>
          <w:sz w:val="24"/>
          <w:szCs w:val="24"/>
        </w:rPr>
      </w:pPr>
      <w:r w:rsidRPr="00E671FE">
        <w:rPr>
          <w:rFonts w:ascii="Times New Roman" w:hAnsi="Times New Roman" w:cs="Times New Roman"/>
          <w:sz w:val="24"/>
          <w:szCs w:val="24"/>
        </w:rPr>
        <w:t xml:space="preserve">Situl Natura 2000 </w:t>
      </w:r>
      <w:r w:rsidRPr="00E671FE">
        <w:rPr>
          <w:rFonts w:ascii="Times New Roman" w:hAnsi="Times New Roman" w:cs="Times New Roman"/>
          <w:b/>
          <w:bCs/>
          <w:sz w:val="24"/>
          <w:szCs w:val="24"/>
        </w:rPr>
        <w:t>ROSCI0057 Dealul Istriţa</w:t>
      </w:r>
      <w:r w:rsidRPr="00E671FE">
        <w:rPr>
          <w:rFonts w:ascii="Times New Roman" w:hAnsi="Times New Roman" w:cs="Times New Roman"/>
          <w:sz w:val="24"/>
          <w:szCs w:val="24"/>
        </w:rPr>
        <w:t xml:space="preserve"> urmăreşte protecţia şi conservarea unei specii de mamifere, respectiv popândăul–Spermophilus citellus, a trei specii de nevertebrate: fluturaşul purpuriu – Lycaena dispar, albiliţa mică – Leptidea morsei şi rădaşca – Lucanus cervus şi a două habitate de importanţă comunitară: 62C0* Stepe ponto-sarmatice şi 40C0* Tufărişuri de foioase ponto-sarmatice.</w:t>
      </w:r>
    </w:p>
    <w:p w:rsidR="00960A41" w:rsidRDefault="00960A41" w:rsidP="006D60F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Serviciul Teritorial Buzău al Agenţiei Naţionale pentru Arii Naturale Protejate şi-a început activitatea începând cu data de 25.04.2019. În conformitate cu prevederile legale, scopul ANANP – ST Buzău este administrarea unitară a ariilor naturale protejate de pe raza judeţului Buzău. </w:t>
      </w:r>
    </w:p>
    <w:p w:rsidR="00960A41" w:rsidRPr="000251A0" w:rsidRDefault="00960A41" w:rsidP="001D719B">
      <w:pPr>
        <w:spacing w:after="0" w:line="276" w:lineRule="auto"/>
        <w:ind w:firstLine="720"/>
        <w:jc w:val="both"/>
        <w:rPr>
          <w:rFonts w:ascii="Times New Roman" w:hAnsi="Times New Roman" w:cs="Times New Roman"/>
          <w:sz w:val="24"/>
          <w:szCs w:val="24"/>
        </w:rPr>
      </w:pPr>
      <w:r w:rsidRPr="000251A0">
        <w:rPr>
          <w:rFonts w:ascii="Times New Roman" w:hAnsi="Times New Roman" w:cs="Times New Roman"/>
          <w:sz w:val="24"/>
          <w:szCs w:val="24"/>
        </w:rPr>
        <w:t>În anul 2020 au fost emise 51 avize pentru planuri/programe/proiecte/activități și au fost transmise 32 puncte de vedere către APM Buzău, iar în anul 2021, până în prezent au fost emise 17 avize pentru planuri/programe/proiecte/activități şi au fost transmise 15 puncte de vedere către APM Buzău.</w:t>
      </w:r>
    </w:p>
    <w:p w:rsidR="00960A41" w:rsidRDefault="00960A41" w:rsidP="00581A4E">
      <w:pPr>
        <w:spacing w:after="0" w:line="276" w:lineRule="auto"/>
        <w:ind w:firstLine="720"/>
        <w:jc w:val="both"/>
        <w:rPr>
          <w:rFonts w:ascii="Times New Roman" w:hAnsi="Times New Roman" w:cs="Times New Roman"/>
          <w:sz w:val="24"/>
          <w:szCs w:val="24"/>
        </w:rPr>
      </w:pPr>
      <w:r w:rsidRPr="000251A0">
        <w:rPr>
          <w:rFonts w:ascii="Times New Roman" w:hAnsi="Times New Roman" w:cs="Times New Roman"/>
          <w:sz w:val="24"/>
          <w:szCs w:val="24"/>
        </w:rPr>
        <w:t>În anul 2020 au fost emise 28 de condiții specifice care trebuiesc respectate la punerea în valoare/exploatarea parchetelor, iar în anul 2021, până în prezent, au fost emise 15</w:t>
      </w:r>
      <w:r>
        <w:rPr>
          <w:rFonts w:ascii="Times New Roman" w:hAnsi="Times New Roman" w:cs="Times New Roman"/>
          <w:sz w:val="24"/>
          <w:szCs w:val="24"/>
        </w:rPr>
        <w:t xml:space="preserve"> condiții specifice.</w:t>
      </w:r>
    </w:p>
    <w:p w:rsidR="00960A41" w:rsidRPr="006D60F1" w:rsidRDefault="00960A41" w:rsidP="001D719B">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În anul 2020 Serviciul Teritorial Buzău a efectuat 5 verificări de amplasament și 3 monitorizări, iar în anul 2021, până în prezent, au fost efectuate 6 verificări de amplasament și 2 monitorizări.</w:t>
      </w:r>
    </w:p>
    <w:p w:rsidR="00960A41" w:rsidRPr="00D560AA" w:rsidRDefault="00960A41" w:rsidP="00FA5FFB">
      <w:pPr>
        <w:spacing w:after="0" w:line="276" w:lineRule="auto"/>
        <w:jc w:val="center"/>
        <w:rPr>
          <w:rFonts w:ascii="Times New Roman" w:hAnsi="Times New Roman" w:cs="Times New Roman"/>
          <w:sz w:val="24"/>
          <w:szCs w:val="24"/>
        </w:rPr>
      </w:pPr>
    </w:p>
    <w:p w:rsidR="00960A41" w:rsidRPr="006D66F4" w:rsidRDefault="00960A41" w:rsidP="006D66F4">
      <w:pPr>
        <w:spacing w:after="0" w:line="276" w:lineRule="auto"/>
        <w:ind w:firstLine="360"/>
        <w:jc w:val="both"/>
        <w:rPr>
          <w:rFonts w:ascii="Times New Roman" w:hAnsi="Times New Roman" w:cs="Times New Roman"/>
          <w:i/>
          <w:iCs/>
          <w:sz w:val="24"/>
          <w:szCs w:val="24"/>
        </w:rPr>
      </w:pPr>
      <w:r w:rsidRPr="00EC4F26">
        <w:rPr>
          <w:rFonts w:ascii="Times New Roman" w:hAnsi="Times New Roman" w:cs="Times New Roman"/>
          <w:i/>
          <w:iCs/>
          <w:sz w:val="24"/>
          <w:szCs w:val="24"/>
        </w:rPr>
        <w:t xml:space="preserve">Cu stimă, </w:t>
      </w:r>
    </w:p>
    <w:p w:rsidR="00960A41" w:rsidRDefault="00960A41" w:rsidP="004D13CA">
      <w:pPr>
        <w:spacing w:after="0" w:line="276" w:lineRule="auto"/>
        <w:ind w:right="-540"/>
        <w:jc w:val="center"/>
        <w:rPr>
          <w:rFonts w:ascii="Times New Roman" w:hAnsi="Times New Roman" w:cs="Times New Roman"/>
          <w:b/>
          <w:bCs/>
          <w:sz w:val="24"/>
          <w:szCs w:val="24"/>
        </w:rPr>
      </w:pPr>
    </w:p>
    <w:p w:rsidR="00960A41" w:rsidRPr="00E25E83" w:rsidRDefault="00960A41" w:rsidP="004D13CA">
      <w:pPr>
        <w:spacing w:after="0" w:line="276" w:lineRule="auto"/>
        <w:ind w:right="-540"/>
        <w:jc w:val="center"/>
        <w:rPr>
          <w:rFonts w:ascii="Times New Roman" w:hAnsi="Times New Roman" w:cs="Times New Roman"/>
          <w:b/>
          <w:bCs/>
          <w:sz w:val="24"/>
          <w:szCs w:val="24"/>
        </w:rPr>
      </w:pPr>
      <w:r w:rsidRPr="00E25E83">
        <w:rPr>
          <w:rFonts w:ascii="Times New Roman" w:hAnsi="Times New Roman" w:cs="Times New Roman"/>
          <w:b/>
          <w:bCs/>
          <w:sz w:val="24"/>
          <w:szCs w:val="24"/>
        </w:rPr>
        <w:t>Șef Serviciu,</w:t>
      </w:r>
    </w:p>
    <w:p w:rsidR="00960A41" w:rsidRPr="00E25E83" w:rsidRDefault="00960A41" w:rsidP="00E036D8">
      <w:pPr>
        <w:spacing w:after="0" w:line="276" w:lineRule="auto"/>
        <w:ind w:right="-540"/>
        <w:jc w:val="center"/>
        <w:rPr>
          <w:rFonts w:ascii="Times New Roman" w:hAnsi="Times New Roman" w:cs="Times New Roman"/>
          <w:b/>
          <w:bCs/>
          <w:sz w:val="24"/>
          <w:szCs w:val="24"/>
        </w:rPr>
      </w:pPr>
    </w:p>
    <w:p w:rsidR="00960A41" w:rsidRDefault="00960A41" w:rsidP="004D13CA">
      <w:pPr>
        <w:spacing w:after="0" w:line="276" w:lineRule="auto"/>
        <w:ind w:right="-540"/>
        <w:jc w:val="center"/>
        <w:rPr>
          <w:rFonts w:ascii="Times New Roman" w:hAnsi="Times New Roman" w:cs="Times New Roman"/>
          <w:b/>
          <w:bCs/>
          <w:sz w:val="24"/>
          <w:szCs w:val="24"/>
        </w:rPr>
      </w:pPr>
      <w:r w:rsidRPr="00E25E83">
        <w:rPr>
          <w:rFonts w:ascii="Times New Roman" w:hAnsi="Times New Roman" w:cs="Times New Roman"/>
          <w:b/>
          <w:bCs/>
          <w:sz w:val="24"/>
          <w:szCs w:val="24"/>
        </w:rPr>
        <w:t>ing. Dobre BRATU</w:t>
      </w:r>
    </w:p>
    <w:p w:rsidR="00960A41" w:rsidRPr="005C011C" w:rsidRDefault="00960A41" w:rsidP="00E036D8">
      <w:pPr>
        <w:tabs>
          <w:tab w:val="left" w:pos="8016"/>
        </w:tabs>
        <w:spacing w:after="0" w:line="276" w:lineRule="auto"/>
        <w:ind w:right="-540"/>
        <w:jc w:val="both"/>
        <w:rPr>
          <w:rFonts w:ascii="Times New Roman" w:hAnsi="Times New Roman" w:cs="Times New Roman"/>
          <w:sz w:val="24"/>
          <w:szCs w:val="24"/>
        </w:rPr>
      </w:pPr>
    </w:p>
    <w:p w:rsidR="00960A41" w:rsidRPr="003C4334" w:rsidRDefault="00960A41" w:rsidP="003C4334">
      <w:pPr>
        <w:spacing w:after="0" w:line="276" w:lineRule="auto"/>
        <w:ind w:right="-540"/>
        <w:rPr>
          <w:rFonts w:ascii="Times New Roman" w:hAnsi="Times New Roman" w:cs="Times New Roman"/>
          <w:sz w:val="24"/>
          <w:szCs w:val="24"/>
        </w:rPr>
      </w:pPr>
      <w:r w:rsidRPr="005C011C">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960A41" w:rsidRPr="003C4334" w:rsidSect="0008337B">
      <w:headerReference w:type="default" r:id="rId8"/>
      <w:footerReference w:type="default" r:id="rId9"/>
      <w:pgSz w:w="11906" w:h="16838"/>
      <w:pgMar w:top="1843" w:right="749" w:bottom="1800" w:left="1555" w:header="14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AA3" w:rsidRDefault="00764AA3" w:rsidP="004723DF">
      <w:pPr>
        <w:spacing w:after="0" w:line="240" w:lineRule="auto"/>
      </w:pPr>
      <w:r>
        <w:separator/>
      </w:r>
    </w:p>
  </w:endnote>
  <w:endnote w:type="continuationSeparator" w:id="0">
    <w:p w:rsidR="00764AA3" w:rsidRDefault="00764AA3" w:rsidP="00472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vantGardEFNormal">
    <w:altName w:val="Arial"/>
    <w:panose1 w:val="000000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41" w:rsidRPr="007C5698" w:rsidRDefault="00960A41" w:rsidP="002B2171">
    <w:pPr>
      <w:pStyle w:val="Header"/>
      <w:pBdr>
        <w:top w:val="single" w:sz="6" w:space="0" w:color="4472C4"/>
      </w:pBdr>
      <w:jc w:val="center"/>
      <w:rPr>
        <w:rFonts w:ascii="Times New Roman" w:hAnsi="Times New Roman" w:cs="Times New Roman"/>
        <w:b/>
        <w:bCs/>
        <w:color w:val="000000"/>
        <w:sz w:val="18"/>
        <w:szCs w:val="18"/>
      </w:rPr>
    </w:pPr>
    <w:r w:rsidRPr="007C5698">
      <w:rPr>
        <w:rFonts w:ascii="Times New Roman" w:hAnsi="Times New Roman" w:cs="Times New Roman"/>
        <w:b/>
        <w:bCs/>
        <w:color w:val="000000"/>
        <w:sz w:val="18"/>
        <w:szCs w:val="18"/>
      </w:rPr>
      <w:t xml:space="preserve">AGENȚIA </w:t>
    </w:r>
    <w:r w:rsidRPr="007C5698">
      <w:rPr>
        <w:rFonts w:ascii="Times New Roman" w:hAnsi="Times New Roman" w:cs="Times New Roman"/>
        <w:b/>
        <w:bCs/>
        <w:color w:val="000000"/>
        <w:sz w:val="18"/>
        <w:szCs w:val="18"/>
      </w:rPr>
      <w:t>NAȚIONALĂ PENTRU ARII NATURALE PROTEJATE</w:t>
    </w:r>
  </w:p>
  <w:p w:rsidR="00960A41" w:rsidRPr="007C5698" w:rsidRDefault="00960A41" w:rsidP="002B2171">
    <w:pPr>
      <w:pStyle w:val="Header"/>
      <w:pBdr>
        <w:top w:val="single" w:sz="6" w:space="0" w:color="4472C4"/>
      </w:pBdr>
      <w:jc w:val="center"/>
      <w:rPr>
        <w:rFonts w:ascii="Times New Roman" w:hAnsi="Times New Roman" w:cs="Times New Roman"/>
        <w:b/>
        <w:bCs/>
        <w:color w:val="000000"/>
        <w:sz w:val="18"/>
        <w:szCs w:val="18"/>
      </w:rPr>
    </w:pPr>
    <w:r w:rsidRPr="007C5698">
      <w:rPr>
        <w:rFonts w:ascii="Times New Roman" w:hAnsi="Times New Roman" w:cs="Times New Roman"/>
        <w:b/>
        <w:bCs/>
        <w:color w:val="000000"/>
        <w:sz w:val="18"/>
        <w:szCs w:val="18"/>
      </w:rPr>
      <w:t>SERVICIUL TERITORIAL BUZĂU</w:t>
    </w:r>
  </w:p>
  <w:p w:rsidR="00960A41" w:rsidRPr="007C5698" w:rsidRDefault="00960A41" w:rsidP="002B2171">
    <w:pPr>
      <w:pStyle w:val="Header"/>
      <w:pBdr>
        <w:top w:val="single" w:sz="6" w:space="0" w:color="4472C4"/>
      </w:pBdr>
      <w:jc w:val="center"/>
      <w:rPr>
        <w:rFonts w:ascii="Times New Roman" w:hAnsi="Times New Roman" w:cs="Times New Roman"/>
        <w:color w:val="000000"/>
        <w:sz w:val="18"/>
        <w:szCs w:val="18"/>
        <w:lang w:val="en-US"/>
      </w:rPr>
    </w:pPr>
    <w:r w:rsidRPr="007C5698">
      <w:rPr>
        <w:rFonts w:ascii="Times New Roman" w:hAnsi="Times New Roman" w:cs="Times New Roman"/>
        <w:b/>
        <w:bCs/>
        <w:color w:val="000000"/>
        <w:sz w:val="18"/>
        <w:szCs w:val="18"/>
      </w:rPr>
      <w:t>Sediul Serviciului Teritorial Buzău: Mun. Buzău, B</w:t>
    </w:r>
    <w:r w:rsidRPr="007C5698">
      <w:rPr>
        <w:rFonts w:ascii="Times New Roman" w:hAnsi="Times New Roman" w:cs="Times New Roman"/>
        <w:b/>
        <w:bCs/>
        <w:color w:val="000000"/>
        <w:sz w:val="18"/>
        <w:szCs w:val="18"/>
        <w:lang w:val="en-US"/>
      </w:rPr>
      <w:t>-</w:t>
    </w:r>
    <w:proofErr w:type="spellStart"/>
    <w:r w:rsidRPr="007C5698">
      <w:rPr>
        <w:rFonts w:ascii="Times New Roman" w:hAnsi="Times New Roman" w:cs="Times New Roman"/>
        <w:b/>
        <w:bCs/>
        <w:color w:val="000000"/>
        <w:sz w:val="18"/>
        <w:szCs w:val="18"/>
        <w:lang w:val="en-US"/>
      </w:rPr>
      <w:t>dul</w:t>
    </w:r>
    <w:proofErr w:type="spellEnd"/>
    <w:r w:rsidRPr="007C5698">
      <w:rPr>
        <w:rFonts w:ascii="Times New Roman" w:hAnsi="Times New Roman" w:cs="Times New Roman"/>
        <w:b/>
        <w:bCs/>
        <w:color w:val="000000"/>
        <w:sz w:val="18"/>
        <w:szCs w:val="18"/>
        <w:lang w:val="en-US"/>
      </w:rPr>
      <w:t xml:space="preserve"> N. </w:t>
    </w:r>
    <w:proofErr w:type="spellStart"/>
    <w:r w:rsidRPr="007C5698">
      <w:rPr>
        <w:rFonts w:ascii="Times New Roman" w:hAnsi="Times New Roman" w:cs="Times New Roman"/>
        <w:b/>
        <w:bCs/>
        <w:color w:val="000000"/>
        <w:sz w:val="18"/>
        <w:szCs w:val="18"/>
        <w:lang w:val="en-US"/>
      </w:rPr>
      <w:t>Bălcescu</w:t>
    </w:r>
    <w:proofErr w:type="spellEnd"/>
    <w:r w:rsidRPr="007C5698">
      <w:rPr>
        <w:rFonts w:ascii="Times New Roman" w:hAnsi="Times New Roman" w:cs="Times New Roman"/>
        <w:b/>
        <w:bCs/>
        <w:color w:val="000000"/>
        <w:sz w:val="18"/>
        <w:szCs w:val="18"/>
        <w:lang w:val="en-US"/>
      </w:rPr>
      <w:t xml:space="preserve">, </w:t>
    </w:r>
    <w:proofErr w:type="spellStart"/>
    <w:r w:rsidRPr="007C5698">
      <w:rPr>
        <w:rFonts w:ascii="Times New Roman" w:hAnsi="Times New Roman" w:cs="Times New Roman"/>
        <w:b/>
        <w:bCs/>
        <w:color w:val="000000"/>
        <w:sz w:val="18"/>
        <w:szCs w:val="18"/>
        <w:lang w:val="en-US"/>
      </w:rPr>
      <w:t>Nr</w:t>
    </w:r>
    <w:proofErr w:type="spellEnd"/>
    <w:r w:rsidRPr="007C5698">
      <w:rPr>
        <w:rFonts w:ascii="Times New Roman" w:hAnsi="Times New Roman" w:cs="Times New Roman"/>
        <w:b/>
        <w:bCs/>
        <w:color w:val="000000"/>
        <w:sz w:val="18"/>
        <w:szCs w:val="18"/>
        <w:lang w:val="en-US"/>
      </w:rPr>
      <w:t>. 48 (</w:t>
    </w:r>
    <w:proofErr w:type="spellStart"/>
    <w:r w:rsidRPr="007C5698">
      <w:rPr>
        <w:rFonts w:ascii="Times New Roman" w:hAnsi="Times New Roman" w:cs="Times New Roman"/>
        <w:b/>
        <w:bCs/>
        <w:color w:val="000000"/>
        <w:sz w:val="18"/>
        <w:szCs w:val="18"/>
        <w:lang w:val="en-US"/>
      </w:rPr>
      <w:t>Clădirea</w:t>
    </w:r>
    <w:proofErr w:type="spellEnd"/>
    <w:r w:rsidRPr="007C5698">
      <w:rPr>
        <w:rFonts w:ascii="Times New Roman" w:hAnsi="Times New Roman" w:cs="Times New Roman"/>
        <w:b/>
        <w:bCs/>
        <w:color w:val="000000"/>
        <w:sz w:val="18"/>
        <w:szCs w:val="18"/>
        <w:lang w:val="en-US"/>
      </w:rPr>
      <w:t xml:space="preserve"> </w:t>
    </w:r>
    <w:proofErr w:type="spellStart"/>
    <w:r w:rsidRPr="007C5698">
      <w:rPr>
        <w:rFonts w:ascii="Times New Roman" w:hAnsi="Times New Roman" w:cs="Times New Roman"/>
        <w:b/>
        <w:bCs/>
        <w:color w:val="000000"/>
        <w:sz w:val="18"/>
        <w:szCs w:val="18"/>
        <w:lang w:val="en-US"/>
      </w:rPr>
      <w:t>Prefecturii</w:t>
    </w:r>
    <w:proofErr w:type="spellEnd"/>
    <w:r w:rsidRPr="007C5698">
      <w:rPr>
        <w:rFonts w:ascii="Times New Roman" w:hAnsi="Times New Roman" w:cs="Times New Roman"/>
        <w:b/>
        <w:bCs/>
        <w:color w:val="000000"/>
        <w:sz w:val="18"/>
        <w:szCs w:val="18"/>
        <w:lang w:val="en-US"/>
      </w:rPr>
      <w:t xml:space="preserve">, </w:t>
    </w:r>
    <w:proofErr w:type="spellStart"/>
    <w:r w:rsidRPr="007C5698">
      <w:rPr>
        <w:rFonts w:ascii="Times New Roman" w:hAnsi="Times New Roman" w:cs="Times New Roman"/>
        <w:b/>
        <w:bCs/>
        <w:color w:val="000000"/>
        <w:sz w:val="18"/>
        <w:szCs w:val="18"/>
        <w:lang w:val="en-US"/>
      </w:rPr>
      <w:t>etaj</w:t>
    </w:r>
    <w:proofErr w:type="spellEnd"/>
    <w:r w:rsidRPr="007C5698">
      <w:rPr>
        <w:rFonts w:ascii="Times New Roman" w:hAnsi="Times New Roman" w:cs="Times New Roman"/>
        <w:b/>
        <w:bCs/>
        <w:color w:val="000000"/>
        <w:sz w:val="18"/>
        <w:szCs w:val="18"/>
        <w:lang w:val="en-US"/>
      </w:rPr>
      <w:t xml:space="preserve"> 3, </w:t>
    </w:r>
    <w:proofErr w:type="spellStart"/>
    <w:r w:rsidRPr="007C5698">
      <w:rPr>
        <w:rFonts w:ascii="Times New Roman" w:hAnsi="Times New Roman" w:cs="Times New Roman"/>
        <w:b/>
        <w:bCs/>
        <w:color w:val="000000"/>
        <w:sz w:val="18"/>
        <w:szCs w:val="18"/>
        <w:lang w:val="en-US"/>
      </w:rPr>
      <w:t>intrarea</w:t>
    </w:r>
    <w:proofErr w:type="spellEnd"/>
    <w:r w:rsidRPr="007C5698">
      <w:rPr>
        <w:rFonts w:ascii="Times New Roman" w:hAnsi="Times New Roman" w:cs="Times New Roman"/>
        <w:b/>
        <w:bCs/>
        <w:color w:val="000000"/>
        <w:sz w:val="18"/>
        <w:szCs w:val="18"/>
        <w:lang w:val="en-US"/>
      </w:rPr>
      <w:t xml:space="preserve"> </w:t>
    </w:r>
    <w:proofErr w:type="spellStart"/>
    <w:r>
      <w:rPr>
        <w:rFonts w:ascii="Times New Roman" w:hAnsi="Times New Roman" w:cs="Times New Roman"/>
        <w:b/>
        <w:bCs/>
        <w:color w:val="000000"/>
        <w:sz w:val="18"/>
        <w:szCs w:val="18"/>
        <w:lang w:val="en-US"/>
      </w:rPr>
      <w:t>pe</w:t>
    </w:r>
    <w:proofErr w:type="spellEnd"/>
    <w:r>
      <w:rPr>
        <w:rFonts w:ascii="Times New Roman" w:hAnsi="Times New Roman" w:cs="Times New Roman"/>
        <w:b/>
        <w:bCs/>
        <w:color w:val="000000"/>
        <w:sz w:val="18"/>
        <w:szCs w:val="18"/>
        <w:lang w:val="en-US"/>
      </w:rPr>
      <w:t xml:space="preserve"> </w:t>
    </w:r>
    <w:proofErr w:type="spellStart"/>
    <w:r>
      <w:rPr>
        <w:rFonts w:ascii="Times New Roman" w:hAnsi="Times New Roman" w:cs="Times New Roman"/>
        <w:b/>
        <w:bCs/>
        <w:color w:val="000000"/>
        <w:sz w:val="18"/>
        <w:szCs w:val="18"/>
        <w:lang w:val="en-US"/>
      </w:rPr>
      <w:t>scara</w:t>
    </w:r>
    <w:proofErr w:type="spellEnd"/>
    <w:r>
      <w:rPr>
        <w:rFonts w:ascii="Times New Roman" w:hAnsi="Times New Roman" w:cs="Times New Roman"/>
        <w:b/>
        <w:bCs/>
        <w:color w:val="000000"/>
        <w:sz w:val="18"/>
        <w:szCs w:val="18"/>
        <w:lang w:val="en-US"/>
      </w:rPr>
      <w:t xml:space="preserve"> </w:t>
    </w:r>
    <w:r w:rsidRPr="007C5698">
      <w:rPr>
        <w:rFonts w:ascii="Times New Roman" w:hAnsi="Times New Roman" w:cs="Times New Roman"/>
        <w:b/>
        <w:bCs/>
        <w:color w:val="000000"/>
        <w:sz w:val="18"/>
        <w:szCs w:val="18"/>
        <w:lang w:val="en-US"/>
      </w:rPr>
      <w:t xml:space="preserve">din spate-OCPI), cod </w:t>
    </w:r>
    <w:proofErr w:type="spellStart"/>
    <w:r w:rsidRPr="007C5698">
      <w:rPr>
        <w:rFonts w:ascii="Times New Roman" w:hAnsi="Times New Roman" w:cs="Times New Roman"/>
        <w:b/>
        <w:bCs/>
        <w:color w:val="000000"/>
        <w:sz w:val="18"/>
        <w:szCs w:val="18"/>
        <w:lang w:val="en-US"/>
      </w:rPr>
      <w:t>poştal</w:t>
    </w:r>
    <w:proofErr w:type="spellEnd"/>
    <w:r w:rsidRPr="007C5698">
      <w:rPr>
        <w:rFonts w:ascii="Times New Roman" w:hAnsi="Times New Roman" w:cs="Times New Roman"/>
        <w:b/>
        <w:bCs/>
        <w:color w:val="000000"/>
        <w:sz w:val="18"/>
        <w:szCs w:val="18"/>
        <w:lang w:val="en-US"/>
      </w:rPr>
      <w:t xml:space="preserve"> 120246, tel</w:t>
    </w:r>
    <w:r>
      <w:rPr>
        <w:rFonts w:ascii="Times New Roman" w:hAnsi="Times New Roman" w:cs="Times New Roman"/>
        <w:b/>
        <w:bCs/>
        <w:color w:val="000000"/>
        <w:sz w:val="18"/>
        <w:szCs w:val="18"/>
        <w:lang w:val="en-US"/>
      </w:rPr>
      <w:t>. 0371471865</w:t>
    </w:r>
    <w:r w:rsidRPr="007C5698">
      <w:rPr>
        <w:rFonts w:ascii="Times New Roman" w:hAnsi="Times New Roman" w:cs="Times New Roman"/>
        <w:b/>
        <w:bCs/>
        <w:color w:val="000000"/>
        <w:sz w:val="18"/>
        <w:szCs w:val="18"/>
      </w:rPr>
      <w:t>,</w:t>
    </w:r>
    <w:r>
      <w:rPr>
        <w:rFonts w:ascii="Times New Roman" w:hAnsi="Times New Roman" w:cs="Times New Roman"/>
        <w:b/>
        <w:bCs/>
        <w:color w:val="000000"/>
        <w:sz w:val="18"/>
        <w:szCs w:val="18"/>
      </w:rPr>
      <w:t xml:space="preserve"> </w:t>
    </w:r>
    <w:r w:rsidRPr="007C5698">
      <w:rPr>
        <w:rFonts w:ascii="Times New Roman" w:hAnsi="Times New Roman" w:cs="Times New Roman"/>
        <w:b/>
        <w:bCs/>
        <w:color w:val="000000"/>
        <w:sz w:val="18"/>
        <w:szCs w:val="18"/>
      </w:rPr>
      <w:t>fax</w:t>
    </w:r>
    <w:r>
      <w:rPr>
        <w:rFonts w:ascii="Times New Roman" w:hAnsi="Times New Roman" w:cs="Times New Roman"/>
        <w:b/>
        <w:bCs/>
        <w:color w:val="000000"/>
        <w:sz w:val="18"/>
        <w:szCs w:val="18"/>
      </w:rPr>
      <w:t>. 0732002880,</w:t>
    </w:r>
    <w:r w:rsidRPr="007C5698">
      <w:rPr>
        <w:rFonts w:ascii="Times New Roman" w:hAnsi="Times New Roman" w:cs="Times New Roman"/>
        <w:b/>
        <w:bCs/>
        <w:color w:val="000000"/>
        <w:sz w:val="18"/>
        <w:szCs w:val="18"/>
      </w:rPr>
      <w:t xml:space="preserve"> </w:t>
    </w:r>
    <w:r>
      <w:rPr>
        <w:rFonts w:ascii="Times New Roman" w:hAnsi="Times New Roman" w:cs="Times New Roman"/>
        <w:b/>
        <w:bCs/>
        <w:color w:val="000000"/>
        <w:sz w:val="18"/>
        <w:szCs w:val="18"/>
      </w:rPr>
      <w:t>e</w:t>
    </w:r>
    <w:r w:rsidRPr="007C5698">
      <w:rPr>
        <w:rFonts w:ascii="Times New Roman" w:hAnsi="Times New Roman" w:cs="Times New Roman"/>
        <w:b/>
        <w:bCs/>
        <w:color w:val="000000"/>
        <w:sz w:val="18"/>
        <w:szCs w:val="18"/>
      </w:rPr>
      <w:t>-mail:bz.ananp@ananp.gov.ro</w:t>
    </w:r>
  </w:p>
  <w:p w:rsidR="00960A41" w:rsidRPr="007C5698" w:rsidRDefault="00960A41" w:rsidP="002B2171">
    <w:pPr>
      <w:pStyle w:val="Header"/>
      <w:pBdr>
        <w:top w:val="single" w:sz="6" w:space="0" w:color="4472C4"/>
      </w:pBdr>
      <w:jc w:val="center"/>
      <w:rPr>
        <w:color w:val="000000"/>
      </w:rPr>
    </w:pPr>
    <w:r w:rsidRPr="007C5698">
      <w:rPr>
        <w:rFonts w:ascii="Times New Roman" w:hAnsi="Times New Roman" w:cs="Times New Roman"/>
        <w:color w:val="000000"/>
        <w:sz w:val="18"/>
        <w:szCs w:val="18"/>
      </w:rPr>
      <w:t>URL: http://www.ananp.gov.ro</w:t>
    </w:r>
  </w:p>
  <w:p w:rsidR="00960A41" w:rsidRPr="004434E6" w:rsidRDefault="00960A41" w:rsidP="002B2171">
    <w:pPr>
      <w:pStyle w:val="Footer"/>
    </w:pPr>
  </w:p>
  <w:p w:rsidR="00960A41" w:rsidRPr="002B2171" w:rsidRDefault="00960A41" w:rsidP="002B2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AA3" w:rsidRDefault="00764AA3" w:rsidP="004723DF">
      <w:pPr>
        <w:spacing w:after="0" w:line="240" w:lineRule="auto"/>
      </w:pPr>
      <w:r>
        <w:separator/>
      </w:r>
    </w:p>
  </w:footnote>
  <w:footnote w:type="continuationSeparator" w:id="0">
    <w:p w:rsidR="00764AA3" w:rsidRDefault="00764AA3" w:rsidP="00472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41" w:rsidRDefault="00D14580" w:rsidP="00C51D68">
    <w:pPr>
      <w:pStyle w:val="Header"/>
      <w:rPr>
        <w:noProof/>
        <w:lang w:val="en-US"/>
      </w:rPr>
    </w:pPr>
    <w:r>
      <w:rPr>
        <w:noProof/>
        <w:lang w:val="en-US"/>
      </w:rPr>
      <mc:AlternateContent>
        <mc:Choice Requires="wps">
          <w:drawing>
            <wp:anchor distT="0" distB="0" distL="114300" distR="114300" simplePos="0" relativeHeight="251660288" behindDoc="0" locked="0" layoutInCell="0" allowOverlap="1">
              <wp:simplePos x="0" y="0"/>
              <wp:positionH relativeFrom="page">
                <wp:posOffset>7125335</wp:posOffset>
              </wp:positionH>
              <wp:positionV relativeFrom="margin">
                <wp:align>bottom</wp:align>
              </wp:positionV>
              <wp:extent cx="510540" cy="231140"/>
              <wp:effectExtent l="635" t="0" r="317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A41" w:rsidRPr="00842831" w:rsidRDefault="00960A41">
                          <w:pPr>
                            <w:pStyle w:val="Footer"/>
                            <w:rPr>
                              <w:rFonts w:ascii="Calibri Light" w:hAnsi="Calibri Light" w:cs="Calibri Light"/>
                              <w:sz w:val="18"/>
                              <w:szCs w:val="18"/>
                            </w:rPr>
                          </w:pPr>
                          <w:r w:rsidRPr="00DA42D1">
                            <w:rPr>
                              <w:sz w:val="18"/>
                              <w:szCs w:val="18"/>
                            </w:rPr>
                            <w:fldChar w:fldCharType="begin"/>
                          </w:r>
                          <w:r w:rsidRPr="00DA42D1">
                            <w:rPr>
                              <w:sz w:val="18"/>
                              <w:szCs w:val="18"/>
                            </w:rPr>
                            <w:instrText xml:space="preserve"> PAGE    \* MERGEFORMAT </w:instrText>
                          </w:r>
                          <w:r w:rsidRPr="00DA42D1">
                            <w:rPr>
                              <w:sz w:val="18"/>
                              <w:szCs w:val="18"/>
                            </w:rPr>
                            <w:fldChar w:fldCharType="separate"/>
                          </w:r>
                          <w:r w:rsidR="00CA1CF0" w:rsidRPr="00CA1CF0">
                            <w:rPr>
                              <w:rFonts w:ascii="Calibri Light" w:hAnsi="Calibri Light" w:cs="Calibri Light"/>
                              <w:noProof/>
                              <w:sz w:val="18"/>
                              <w:szCs w:val="18"/>
                            </w:rPr>
                            <w:t>3</w:t>
                          </w:r>
                          <w:r w:rsidRPr="00DA42D1">
                            <w:rPr>
                              <w:sz w:val="18"/>
                              <w:szCs w:val="18"/>
                            </w:rPr>
                            <w:fldChar w:fldCharType="end"/>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61.05pt;margin-top:0;width:40.2pt;height:18.2pt;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" o:allowincell="f" filled="f" stroked="f">
              <v:textbox style="mso-fit-shape-to-text:t">
                <w:txbxContent>
                  <w:p w:rsidR="00960A41" w:rsidRPr="00842831" w:rsidRDefault="00960A41">
                    <w:pPr>
                      <w:pStyle w:val="Footer"/>
                      <w:rPr>
                        <w:rFonts w:ascii="Calibri Light" w:hAnsi="Calibri Light" w:cs="Calibri Light"/>
                        <w:sz w:val="18"/>
                        <w:szCs w:val="18"/>
                      </w:rPr>
                    </w:pPr>
                    <w:r w:rsidRPr="00DA42D1">
                      <w:rPr>
                        <w:sz w:val="18"/>
                        <w:szCs w:val="18"/>
                      </w:rPr>
                      <w:fldChar w:fldCharType="begin"/>
                    </w:r>
                    <w:r w:rsidRPr="00DA42D1">
                      <w:rPr>
                        <w:sz w:val="18"/>
                        <w:szCs w:val="18"/>
                      </w:rPr>
                      <w:instrText xml:space="preserve"> PAGE    \* MERGEFORMAT </w:instrText>
                    </w:r>
                    <w:r w:rsidRPr="00DA42D1">
                      <w:rPr>
                        <w:sz w:val="18"/>
                        <w:szCs w:val="18"/>
                      </w:rPr>
                      <w:fldChar w:fldCharType="separate"/>
                    </w:r>
                    <w:r w:rsidR="00CA1CF0" w:rsidRPr="00CA1CF0">
                      <w:rPr>
                        <w:rFonts w:ascii="Calibri Light" w:hAnsi="Calibri Light" w:cs="Calibri Light"/>
                        <w:noProof/>
                        <w:sz w:val="18"/>
                        <w:szCs w:val="18"/>
                      </w:rPr>
                      <w:t>3</w:t>
                    </w:r>
                    <w:r w:rsidRPr="00DA42D1">
                      <w:rPr>
                        <w:sz w:val="18"/>
                        <w:szCs w:val="18"/>
                      </w:rPr>
                      <w:fldChar w:fldCharType="end"/>
                    </w:r>
                  </w:p>
                </w:txbxContent>
              </v:textbox>
              <w10:wrap anchorx="page" anchory="margin"/>
            </v:rect>
          </w:pict>
        </mc:Fallback>
      </mc:AlternateContent>
    </w:r>
    <w:r w:rsidR="00960A41">
      <w:t xml:space="preserve"> </w:t>
    </w:r>
  </w:p>
  <w:tbl>
    <w:tblPr>
      <w:tblW w:w="100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12"/>
    </w:tblGrid>
    <w:tr w:rsidR="00960A41">
      <w:trPr>
        <w:trHeight w:val="443"/>
      </w:trPr>
      <w:tc>
        <w:tcPr>
          <w:tcW w:w="10012" w:type="dxa"/>
        </w:tcPr>
        <w:p w:rsidR="00960A41" w:rsidRPr="00D447F9" w:rsidRDefault="00960A41" w:rsidP="00C51D68">
          <w:r>
            <w:rPr>
              <w:noProof/>
              <w:lang w:val="en-US"/>
            </w:rPr>
            <w:t xml:space="preserve">  </w:t>
          </w:r>
          <w:r w:rsidR="00D14580">
            <w:rPr>
              <w:noProof/>
              <w:lang w:val="en-US"/>
            </w:rPr>
            <w:drawing>
              <wp:inline distT="0" distB="0" distL="0" distR="0">
                <wp:extent cx="2435225" cy="656590"/>
                <wp:effectExtent l="0" t="0" r="3175" b="0"/>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l="3969" t="13075" r="18840" b="12497"/>
                        <a:stretch>
                          <a:fillRect/>
                        </a:stretch>
                      </pic:blipFill>
                      <pic:spPr bwMode="auto">
                        <a:xfrm>
                          <a:off x="0" y="0"/>
                          <a:ext cx="2435225" cy="656590"/>
                        </a:xfrm>
                        <a:prstGeom prst="rect">
                          <a:avLst/>
                        </a:prstGeom>
                        <a:noFill/>
                        <a:ln>
                          <a:noFill/>
                        </a:ln>
                      </pic:spPr>
                    </pic:pic>
                  </a:graphicData>
                </a:graphic>
              </wp:inline>
            </w:drawing>
          </w:r>
          <w:r>
            <w:rPr>
              <w:noProof/>
              <w:lang w:val="en-US"/>
            </w:rPr>
            <w:t xml:space="preserve">                                          </w:t>
          </w:r>
          <w:r w:rsidR="00D14580">
            <w:rPr>
              <w:b/>
              <w:bCs/>
              <w:noProof/>
              <w:lang w:val="en-US"/>
            </w:rPr>
            <w:drawing>
              <wp:inline distT="0" distB="0" distL="0" distR="0">
                <wp:extent cx="1964690" cy="647065"/>
                <wp:effectExtent l="0" t="0" r="0" b="63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4690" cy="647065"/>
                        </a:xfrm>
                        <a:prstGeom prst="rect">
                          <a:avLst/>
                        </a:prstGeom>
                        <a:noFill/>
                        <a:ln>
                          <a:noFill/>
                        </a:ln>
                      </pic:spPr>
                    </pic:pic>
                  </a:graphicData>
                </a:graphic>
              </wp:inline>
            </w:drawing>
          </w:r>
        </w:p>
      </w:tc>
    </w:tr>
    <w:tr w:rsidR="00960A41">
      <w:trPr>
        <w:trHeight w:val="159"/>
      </w:trPr>
      <w:tc>
        <w:tcPr>
          <w:tcW w:w="10012" w:type="dxa"/>
        </w:tcPr>
        <w:p w:rsidR="00960A41" w:rsidRPr="00342760" w:rsidRDefault="00960A41" w:rsidP="00C51D68">
          <w:pPr>
            <w:spacing w:after="150"/>
            <w:jc w:val="center"/>
            <w:rPr>
              <w:rFonts w:ascii="Times New Roman" w:hAnsi="Times New Roman" w:cs="Times New Roman"/>
              <w:b/>
              <w:bCs/>
              <w:color w:val="333333"/>
              <w:sz w:val="24"/>
              <w:szCs w:val="24"/>
              <w:shd w:val="clear" w:color="auto" w:fill="FFFFFF"/>
            </w:rPr>
          </w:pPr>
          <w:r w:rsidRPr="00342760">
            <w:rPr>
              <w:rFonts w:ascii="Times New Roman" w:hAnsi="Times New Roman" w:cs="Times New Roman"/>
              <w:b/>
              <w:bCs/>
              <w:color w:val="333333"/>
              <w:sz w:val="24"/>
              <w:szCs w:val="24"/>
              <w:shd w:val="clear" w:color="auto" w:fill="FFFFFF"/>
            </w:rPr>
            <w:t>Serviciul Teritorial Buzău</w:t>
          </w:r>
        </w:p>
      </w:tc>
    </w:tr>
  </w:tbl>
  <w:p w:rsidR="00960A41" w:rsidRPr="00C51D68" w:rsidRDefault="00D14580" w:rsidP="00C51D68">
    <w:pPr>
      <w:pStyle w:val="Header"/>
    </w:pPr>
    <w:r>
      <w:rPr>
        <w:noProof/>
        <w:lang w:val="en-US"/>
      </w:rPr>
      <mc:AlternateContent>
        <mc:Choice Requires="wps">
          <w:drawing>
            <wp:anchor distT="0" distB="0" distL="114300" distR="114300" simplePos="0" relativeHeight="251661312" behindDoc="0" locked="0" layoutInCell="0" allowOverlap="1">
              <wp:simplePos x="0" y="0"/>
              <wp:positionH relativeFrom="page">
                <wp:posOffset>7125335</wp:posOffset>
              </wp:positionH>
              <wp:positionV relativeFrom="margin">
                <wp:align>bottom</wp:align>
              </wp:positionV>
              <wp:extent cx="510540" cy="231140"/>
              <wp:effectExtent l="635" t="0" r="317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A41" w:rsidRPr="00842831" w:rsidRDefault="00960A41" w:rsidP="00D418A6">
                          <w:pPr>
                            <w:pStyle w:val="Footer"/>
                            <w:rPr>
                              <w:rFonts w:ascii="Calibri Light" w:hAnsi="Calibri Light" w:cs="Calibri Light"/>
                              <w:sz w:val="18"/>
                              <w:szCs w:val="18"/>
                            </w:rPr>
                          </w:pPr>
                          <w:r w:rsidRPr="00DA42D1">
                            <w:rPr>
                              <w:sz w:val="18"/>
                              <w:szCs w:val="18"/>
                            </w:rPr>
                            <w:fldChar w:fldCharType="begin"/>
                          </w:r>
                          <w:r w:rsidRPr="00DA42D1">
                            <w:rPr>
                              <w:sz w:val="18"/>
                              <w:szCs w:val="18"/>
                            </w:rPr>
                            <w:instrText xml:space="preserve"> PAGE    \* MERGEFORMAT </w:instrText>
                          </w:r>
                          <w:r w:rsidRPr="00DA42D1">
                            <w:rPr>
                              <w:sz w:val="18"/>
                              <w:szCs w:val="18"/>
                            </w:rPr>
                            <w:fldChar w:fldCharType="separate"/>
                          </w:r>
                          <w:r w:rsidR="00CA1CF0" w:rsidRPr="00CA1CF0">
                            <w:rPr>
                              <w:rFonts w:ascii="Calibri Light" w:hAnsi="Calibri Light" w:cs="Calibri Light"/>
                              <w:noProof/>
                              <w:sz w:val="18"/>
                              <w:szCs w:val="18"/>
                            </w:rPr>
                            <w:t>3</w:t>
                          </w:r>
                          <w:r w:rsidRPr="00DA42D1">
                            <w:rPr>
                              <w:sz w:val="18"/>
                              <w:szCs w:val="18"/>
                            </w:rPr>
                            <w:fldChar w:fldCharType="end"/>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561.05pt;margin-top:0;width:40.2pt;height:18.2pt;z-index:251661312;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" o:allowincell="f" filled="f" stroked="f">
              <v:textbox style="mso-fit-shape-to-text:t">
                <w:txbxContent>
                  <w:p w:rsidR="00960A41" w:rsidRPr="00842831" w:rsidRDefault="00960A41" w:rsidP="00D418A6">
                    <w:pPr>
                      <w:pStyle w:val="Footer"/>
                      <w:rPr>
                        <w:rFonts w:ascii="Calibri Light" w:hAnsi="Calibri Light" w:cs="Calibri Light"/>
                        <w:sz w:val="18"/>
                        <w:szCs w:val="18"/>
                      </w:rPr>
                    </w:pPr>
                    <w:r w:rsidRPr="00DA42D1">
                      <w:rPr>
                        <w:sz w:val="18"/>
                        <w:szCs w:val="18"/>
                      </w:rPr>
                      <w:fldChar w:fldCharType="begin"/>
                    </w:r>
                    <w:r w:rsidRPr="00DA42D1">
                      <w:rPr>
                        <w:sz w:val="18"/>
                        <w:szCs w:val="18"/>
                      </w:rPr>
                      <w:instrText xml:space="preserve"> PAGE    \* MERGEFORMAT </w:instrText>
                    </w:r>
                    <w:r w:rsidRPr="00DA42D1">
                      <w:rPr>
                        <w:sz w:val="18"/>
                        <w:szCs w:val="18"/>
                      </w:rPr>
                      <w:fldChar w:fldCharType="separate"/>
                    </w:r>
                    <w:r w:rsidR="00CA1CF0" w:rsidRPr="00CA1CF0">
                      <w:rPr>
                        <w:rFonts w:ascii="Calibri Light" w:hAnsi="Calibri Light" w:cs="Calibri Light"/>
                        <w:noProof/>
                        <w:sz w:val="18"/>
                        <w:szCs w:val="18"/>
                      </w:rPr>
                      <w:t>3</w:t>
                    </w:r>
                    <w:r w:rsidRPr="00DA42D1">
                      <w:rPr>
                        <w:sz w:val="18"/>
                        <w:szCs w:val="18"/>
                      </w:rPr>
                      <w:fldChar w:fldCharType="end"/>
                    </w:r>
                  </w:p>
                </w:txbxContent>
              </v:textbox>
              <w10:wrap anchorx="page" anchory="margin"/>
            </v:rect>
          </w:pict>
        </mc:Fallback>
      </mc:AlternateContent>
    </w:r>
    <w:r>
      <w:rPr>
        <w:noProof/>
        <w:lang w:val="en-US"/>
      </w:rPr>
      <mc:AlternateContent>
        <mc:Choice Requires="wps">
          <w:drawing>
            <wp:anchor distT="0" distB="0" distL="114300" distR="114300" simplePos="0" relativeHeight="251662336" behindDoc="0" locked="0" layoutInCell="0" allowOverlap="1">
              <wp:simplePos x="0" y="0"/>
              <wp:positionH relativeFrom="page">
                <wp:posOffset>7125335</wp:posOffset>
              </wp:positionH>
              <wp:positionV relativeFrom="margin">
                <wp:align>bottom</wp:align>
              </wp:positionV>
              <wp:extent cx="510540" cy="231140"/>
              <wp:effectExtent l="635" t="0" r="3175"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A41" w:rsidRPr="00842831" w:rsidRDefault="00960A41" w:rsidP="00D418A6">
                          <w:pPr>
                            <w:pStyle w:val="Footer"/>
                            <w:rPr>
                              <w:rFonts w:ascii="Calibri Light" w:hAnsi="Calibri Light" w:cs="Calibri Light"/>
                              <w:sz w:val="18"/>
                              <w:szCs w:val="18"/>
                            </w:rPr>
                          </w:pPr>
                          <w:r w:rsidRPr="00DA42D1">
                            <w:rPr>
                              <w:sz w:val="18"/>
                              <w:szCs w:val="18"/>
                            </w:rPr>
                            <w:fldChar w:fldCharType="begin"/>
                          </w:r>
                          <w:r w:rsidRPr="00DA42D1">
                            <w:rPr>
                              <w:sz w:val="18"/>
                              <w:szCs w:val="18"/>
                            </w:rPr>
                            <w:instrText xml:space="preserve"> PAGE    \* MERGEFORMAT </w:instrText>
                          </w:r>
                          <w:r w:rsidRPr="00DA42D1">
                            <w:rPr>
                              <w:sz w:val="18"/>
                              <w:szCs w:val="18"/>
                            </w:rPr>
                            <w:fldChar w:fldCharType="separate"/>
                          </w:r>
                          <w:r w:rsidR="00CA1CF0" w:rsidRPr="00CA1CF0">
                            <w:rPr>
                              <w:rFonts w:ascii="Calibri Light" w:hAnsi="Calibri Light" w:cs="Calibri Light"/>
                              <w:noProof/>
                              <w:sz w:val="18"/>
                              <w:szCs w:val="18"/>
                            </w:rPr>
                            <w:t>3</w:t>
                          </w:r>
                          <w:r w:rsidRPr="00DA42D1">
                            <w:rPr>
                              <w:sz w:val="18"/>
                              <w:szCs w:val="18"/>
                            </w:rPr>
                            <w:fldChar w:fldCharType="end"/>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561.05pt;margin-top:0;width:40.2pt;height:18.2pt;z-index:251662336;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" o:allowincell="f" filled="f" stroked="f">
              <v:textbox style="mso-fit-shape-to-text:t">
                <w:txbxContent>
                  <w:p w:rsidR="00960A41" w:rsidRPr="00842831" w:rsidRDefault="00960A41" w:rsidP="00D418A6">
                    <w:pPr>
                      <w:pStyle w:val="Footer"/>
                      <w:rPr>
                        <w:rFonts w:ascii="Calibri Light" w:hAnsi="Calibri Light" w:cs="Calibri Light"/>
                        <w:sz w:val="18"/>
                        <w:szCs w:val="18"/>
                      </w:rPr>
                    </w:pPr>
                    <w:r w:rsidRPr="00DA42D1">
                      <w:rPr>
                        <w:sz w:val="18"/>
                        <w:szCs w:val="18"/>
                      </w:rPr>
                      <w:fldChar w:fldCharType="begin"/>
                    </w:r>
                    <w:r w:rsidRPr="00DA42D1">
                      <w:rPr>
                        <w:sz w:val="18"/>
                        <w:szCs w:val="18"/>
                      </w:rPr>
                      <w:instrText xml:space="preserve"> PAGE    \* MERGEFORMAT </w:instrText>
                    </w:r>
                    <w:r w:rsidRPr="00DA42D1">
                      <w:rPr>
                        <w:sz w:val="18"/>
                        <w:szCs w:val="18"/>
                      </w:rPr>
                      <w:fldChar w:fldCharType="separate"/>
                    </w:r>
                    <w:r w:rsidR="00CA1CF0" w:rsidRPr="00CA1CF0">
                      <w:rPr>
                        <w:rFonts w:ascii="Calibri Light" w:hAnsi="Calibri Light" w:cs="Calibri Light"/>
                        <w:noProof/>
                        <w:sz w:val="18"/>
                        <w:szCs w:val="18"/>
                      </w:rPr>
                      <w:t>3</w:t>
                    </w:r>
                    <w:r w:rsidRPr="00DA42D1">
                      <w:rPr>
                        <w:sz w:val="18"/>
                        <w:szCs w:val="18"/>
                      </w:rPr>
                      <w:fldChar w:fldCharType="end"/>
                    </w:r>
                  </w:p>
                </w:txbxContent>
              </v:textbox>
              <w10:wrap anchorx="page" anchory="margin"/>
            </v:rect>
          </w:pict>
        </mc:Fallback>
      </mc:AlternateContent>
    </w:r>
  </w:p>
  <w:p w:rsidR="00960A41" w:rsidRPr="004723DF" w:rsidRDefault="00960A41" w:rsidP="00D418A6">
    <w:pPr>
      <w:pStyle w:val="Header"/>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114B"/>
    <w:multiLevelType w:val="hybridMultilevel"/>
    <w:tmpl w:val="C38E949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66A52C0"/>
    <w:multiLevelType w:val="hybridMultilevel"/>
    <w:tmpl w:val="C884E88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8A9691B"/>
    <w:multiLevelType w:val="hybridMultilevel"/>
    <w:tmpl w:val="6B88D588"/>
    <w:lvl w:ilvl="0" w:tplc="9134E00E">
      <w:start w:val="1"/>
      <w:numFmt w:val="decimal"/>
      <w:lvlText w:val="%1."/>
      <w:lvlJc w:val="left"/>
      <w:pPr>
        <w:ind w:left="1068" w:hanging="360"/>
      </w:pPr>
      <w:rPr>
        <w:rFonts w:hint="default"/>
      </w:r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3">
    <w:nsid w:val="11BA4D4C"/>
    <w:multiLevelType w:val="hybridMultilevel"/>
    <w:tmpl w:val="8092CA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75F4B59"/>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nsid w:val="1CC43C36"/>
    <w:multiLevelType w:val="hybridMultilevel"/>
    <w:tmpl w:val="B5F60D7A"/>
    <w:lvl w:ilvl="0" w:tplc="0809000F">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nsid w:val="22B83530"/>
    <w:multiLevelType w:val="multilevel"/>
    <w:tmpl w:val="08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nsid w:val="265A0D79"/>
    <w:multiLevelType w:val="hybridMultilevel"/>
    <w:tmpl w:val="B5D6776A"/>
    <w:lvl w:ilvl="0" w:tplc="EF204BBA">
      <w:start w:val="1"/>
      <w:numFmt w:val="decimal"/>
      <w:lvlText w:val="%1."/>
      <w:lvlJc w:val="left"/>
      <w:pPr>
        <w:ind w:left="1068" w:hanging="360"/>
      </w:pPr>
      <w:rPr>
        <w:rFonts w:hint="default"/>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809000F">
      <w:start w:val="1"/>
      <w:numFmt w:val="decimal"/>
      <w:lvlText w:val="%4."/>
      <w:lvlJc w:val="left"/>
      <w:pPr>
        <w:ind w:left="3228" w:hanging="360"/>
      </w:pPr>
    </w:lvl>
    <w:lvl w:ilvl="4" w:tplc="08090019">
      <w:start w:val="1"/>
      <w:numFmt w:val="lowerLetter"/>
      <w:lvlText w:val="%5."/>
      <w:lvlJc w:val="left"/>
      <w:pPr>
        <w:ind w:left="3948" w:hanging="360"/>
      </w:pPr>
    </w:lvl>
    <w:lvl w:ilvl="5" w:tplc="0809001B">
      <w:start w:val="1"/>
      <w:numFmt w:val="lowerRoman"/>
      <w:lvlText w:val="%6."/>
      <w:lvlJc w:val="right"/>
      <w:pPr>
        <w:ind w:left="4668" w:hanging="180"/>
      </w:pPr>
    </w:lvl>
    <w:lvl w:ilvl="6" w:tplc="0809000F">
      <w:start w:val="1"/>
      <w:numFmt w:val="decimal"/>
      <w:lvlText w:val="%7."/>
      <w:lvlJc w:val="left"/>
      <w:pPr>
        <w:ind w:left="5388" w:hanging="360"/>
      </w:pPr>
    </w:lvl>
    <w:lvl w:ilvl="7" w:tplc="08090019">
      <w:start w:val="1"/>
      <w:numFmt w:val="lowerLetter"/>
      <w:lvlText w:val="%8."/>
      <w:lvlJc w:val="left"/>
      <w:pPr>
        <w:ind w:left="6108" w:hanging="360"/>
      </w:pPr>
    </w:lvl>
    <w:lvl w:ilvl="8" w:tplc="0809001B">
      <w:start w:val="1"/>
      <w:numFmt w:val="lowerRoman"/>
      <w:lvlText w:val="%9."/>
      <w:lvlJc w:val="right"/>
      <w:pPr>
        <w:ind w:left="6828" w:hanging="180"/>
      </w:pPr>
    </w:lvl>
  </w:abstractNum>
  <w:abstractNum w:abstractNumId="8">
    <w:nsid w:val="2E1C1F1F"/>
    <w:multiLevelType w:val="hybridMultilevel"/>
    <w:tmpl w:val="35DC98E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FE92BFA"/>
    <w:multiLevelType w:val="hybridMultilevel"/>
    <w:tmpl w:val="1A6C02B0"/>
    <w:lvl w:ilvl="0" w:tplc="BACCB130">
      <w:start w:val="1"/>
      <w:numFmt w:val="bullet"/>
      <w:lvlText w:val="-"/>
      <w:lvlJc w:val="left"/>
      <w:pPr>
        <w:ind w:left="1776" w:hanging="360"/>
      </w:pPr>
      <w:rPr>
        <w:rFonts w:ascii="Trebuchet MS" w:eastAsia="Times New Roman" w:hAnsi="Trebuchet MS" w:hint="default"/>
      </w:rPr>
    </w:lvl>
    <w:lvl w:ilvl="1" w:tplc="04180003">
      <w:start w:val="1"/>
      <w:numFmt w:val="bullet"/>
      <w:lvlText w:val="o"/>
      <w:lvlJc w:val="left"/>
      <w:pPr>
        <w:ind w:left="2496" w:hanging="360"/>
      </w:pPr>
      <w:rPr>
        <w:rFonts w:ascii="Courier New" w:hAnsi="Courier New" w:cs="Courier New" w:hint="default"/>
      </w:rPr>
    </w:lvl>
    <w:lvl w:ilvl="2" w:tplc="04180005">
      <w:start w:val="1"/>
      <w:numFmt w:val="bullet"/>
      <w:lvlText w:val=""/>
      <w:lvlJc w:val="left"/>
      <w:pPr>
        <w:ind w:left="3216" w:hanging="360"/>
      </w:pPr>
      <w:rPr>
        <w:rFonts w:ascii="Wingdings" w:hAnsi="Wingdings" w:cs="Wingdings" w:hint="default"/>
      </w:rPr>
    </w:lvl>
    <w:lvl w:ilvl="3" w:tplc="04180001">
      <w:start w:val="1"/>
      <w:numFmt w:val="bullet"/>
      <w:lvlText w:val=""/>
      <w:lvlJc w:val="left"/>
      <w:pPr>
        <w:ind w:left="3936" w:hanging="360"/>
      </w:pPr>
      <w:rPr>
        <w:rFonts w:ascii="Symbol" w:hAnsi="Symbol" w:cs="Symbol" w:hint="default"/>
      </w:rPr>
    </w:lvl>
    <w:lvl w:ilvl="4" w:tplc="04180003">
      <w:start w:val="1"/>
      <w:numFmt w:val="bullet"/>
      <w:lvlText w:val="o"/>
      <w:lvlJc w:val="left"/>
      <w:pPr>
        <w:ind w:left="4656" w:hanging="360"/>
      </w:pPr>
      <w:rPr>
        <w:rFonts w:ascii="Courier New" w:hAnsi="Courier New" w:cs="Courier New" w:hint="default"/>
      </w:rPr>
    </w:lvl>
    <w:lvl w:ilvl="5" w:tplc="04180005">
      <w:start w:val="1"/>
      <w:numFmt w:val="bullet"/>
      <w:lvlText w:val=""/>
      <w:lvlJc w:val="left"/>
      <w:pPr>
        <w:ind w:left="5376" w:hanging="360"/>
      </w:pPr>
      <w:rPr>
        <w:rFonts w:ascii="Wingdings" w:hAnsi="Wingdings" w:cs="Wingdings" w:hint="default"/>
      </w:rPr>
    </w:lvl>
    <w:lvl w:ilvl="6" w:tplc="04180001">
      <w:start w:val="1"/>
      <w:numFmt w:val="bullet"/>
      <w:lvlText w:val=""/>
      <w:lvlJc w:val="left"/>
      <w:pPr>
        <w:ind w:left="6096" w:hanging="360"/>
      </w:pPr>
      <w:rPr>
        <w:rFonts w:ascii="Symbol" w:hAnsi="Symbol" w:cs="Symbol" w:hint="default"/>
      </w:rPr>
    </w:lvl>
    <w:lvl w:ilvl="7" w:tplc="04180003">
      <w:start w:val="1"/>
      <w:numFmt w:val="bullet"/>
      <w:lvlText w:val="o"/>
      <w:lvlJc w:val="left"/>
      <w:pPr>
        <w:ind w:left="6816" w:hanging="360"/>
      </w:pPr>
      <w:rPr>
        <w:rFonts w:ascii="Courier New" w:hAnsi="Courier New" w:cs="Courier New" w:hint="default"/>
      </w:rPr>
    </w:lvl>
    <w:lvl w:ilvl="8" w:tplc="04180005">
      <w:start w:val="1"/>
      <w:numFmt w:val="bullet"/>
      <w:lvlText w:val=""/>
      <w:lvlJc w:val="left"/>
      <w:pPr>
        <w:ind w:left="7536" w:hanging="360"/>
      </w:pPr>
      <w:rPr>
        <w:rFonts w:ascii="Wingdings" w:hAnsi="Wingdings" w:cs="Wingdings" w:hint="default"/>
      </w:rPr>
    </w:lvl>
  </w:abstractNum>
  <w:abstractNum w:abstractNumId="10">
    <w:nsid w:val="384161D6"/>
    <w:multiLevelType w:val="multilevel"/>
    <w:tmpl w:val="08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nsid w:val="437B059A"/>
    <w:multiLevelType w:val="hybridMultilevel"/>
    <w:tmpl w:val="17FA2A58"/>
    <w:lvl w:ilvl="0" w:tplc="A40A8A90">
      <w:start w:val="1"/>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491D349F"/>
    <w:multiLevelType w:val="hybridMultilevel"/>
    <w:tmpl w:val="7F30CC40"/>
    <w:lvl w:ilvl="0" w:tplc="DECA7DAC">
      <w:start w:val="1"/>
      <w:numFmt w:val="upperRoman"/>
      <w:lvlText w:val="%1."/>
      <w:lvlJc w:val="left"/>
      <w:pPr>
        <w:ind w:left="1428" w:hanging="720"/>
      </w:pPr>
      <w:rPr>
        <w:rFonts w:hint="default"/>
      </w:r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3">
    <w:nsid w:val="49917249"/>
    <w:multiLevelType w:val="multilevel"/>
    <w:tmpl w:val="0809001D"/>
    <w:lvl w:ilvl="0">
      <w:start w:val="1"/>
      <w:numFmt w:val="decimal"/>
      <w:lvlText w:val="%1)"/>
      <w:lvlJc w:val="left"/>
      <w:pPr>
        <w:ind w:left="360" w:hanging="360"/>
      </w:pPr>
      <w:rPr>
        <w:rFonts w:hint="default"/>
        <w:b w:val="0"/>
        <w:b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148047D"/>
    <w:multiLevelType w:val="hybridMultilevel"/>
    <w:tmpl w:val="35DC98E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547972F4"/>
    <w:multiLevelType w:val="hybridMultilevel"/>
    <w:tmpl w:val="3B9C6294"/>
    <w:lvl w:ilvl="0" w:tplc="5778FC8C">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54A34A66"/>
    <w:multiLevelType w:val="hybridMultilevel"/>
    <w:tmpl w:val="46E659BA"/>
    <w:lvl w:ilvl="0" w:tplc="9134E00E">
      <w:start w:val="1"/>
      <w:numFmt w:val="decimal"/>
      <w:lvlText w:val="%1."/>
      <w:lvlJc w:val="left"/>
      <w:pPr>
        <w:ind w:left="1068" w:hanging="360"/>
      </w:pPr>
      <w:rPr>
        <w:rFonts w:hint="default"/>
      </w:r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7">
    <w:nsid w:val="5B8B389E"/>
    <w:multiLevelType w:val="hybridMultilevel"/>
    <w:tmpl w:val="EBBE6486"/>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5D747862"/>
    <w:multiLevelType w:val="hybridMultilevel"/>
    <w:tmpl w:val="2F2E6100"/>
    <w:lvl w:ilvl="0" w:tplc="4442F77E">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nsid w:val="645F66EB"/>
    <w:multiLevelType w:val="hybridMultilevel"/>
    <w:tmpl w:val="CF6A8C6C"/>
    <w:lvl w:ilvl="0" w:tplc="D75472CE">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71AD3F5B"/>
    <w:multiLevelType w:val="multilevel"/>
    <w:tmpl w:val="08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nsid w:val="73D61C25"/>
    <w:multiLevelType w:val="hybridMultilevel"/>
    <w:tmpl w:val="99E4288A"/>
    <w:lvl w:ilvl="0" w:tplc="C968385C">
      <w:numFmt w:val="bullet"/>
      <w:lvlText w:val="-"/>
      <w:lvlJc w:val="left"/>
      <w:pPr>
        <w:ind w:left="1080" w:hanging="360"/>
      </w:pPr>
      <w:rPr>
        <w:rFonts w:ascii="Times New Roman" w:eastAsia="MS Mincho"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2">
    <w:nsid w:val="74EE1571"/>
    <w:multiLevelType w:val="hybridMultilevel"/>
    <w:tmpl w:val="6F882D9C"/>
    <w:lvl w:ilvl="0" w:tplc="F4A28C18">
      <w:start w:val="1"/>
      <w:numFmt w:val="decimal"/>
      <w:lvlText w:val="%1."/>
      <w:lvlJc w:val="left"/>
      <w:pPr>
        <w:ind w:left="1068"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3">
    <w:nsid w:val="76544B29"/>
    <w:multiLevelType w:val="hybridMultilevel"/>
    <w:tmpl w:val="5AE0A864"/>
    <w:lvl w:ilvl="0" w:tplc="D75472CE">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nsid w:val="790047FB"/>
    <w:multiLevelType w:val="hybridMultilevel"/>
    <w:tmpl w:val="63D67F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7AA145A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D585C3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25"/>
  </w:num>
  <w:num w:numId="3">
    <w:abstractNumId w:val="6"/>
  </w:num>
  <w:num w:numId="4">
    <w:abstractNumId w:val="4"/>
  </w:num>
  <w:num w:numId="5">
    <w:abstractNumId w:val="5"/>
  </w:num>
  <w:num w:numId="6">
    <w:abstractNumId w:val="26"/>
  </w:num>
  <w:num w:numId="7">
    <w:abstractNumId w:val="8"/>
  </w:num>
  <w:num w:numId="8">
    <w:abstractNumId w:val="10"/>
  </w:num>
  <w:num w:numId="9">
    <w:abstractNumId w:val="14"/>
  </w:num>
  <w:num w:numId="10">
    <w:abstractNumId w:val="20"/>
  </w:num>
  <w:num w:numId="11">
    <w:abstractNumId w:val="17"/>
  </w:num>
  <w:num w:numId="12">
    <w:abstractNumId w:val="0"/>
  </w:num>
  <w:num w:numId="13">
    <w:abstractNumId w:val="3"/>
  </w:num>
  <w:num w:numId="14">
    <w:abstractNumId w:val="18"/>
  </w:num>
  <w:num w:numId="15">
    <w:abstractNumId w:val="2"/>
  </w:num>
  <w:num w:numId="16">
    <w:abstractNumId w:val="9"/>
  </w:num>
  <w:num w:numId="17">
    <w:abstractNumId w:val="22"/>
  </w:num>
  <w:num w:numId="18">
    <w:abstractNumId w:val="16"/>
  </w:num>
  <w:num w:numId="19">
    <w:abstractNumId w:val="12"/>
  </w:num>
  <w:num w:numId="20">
    <w:abstractNumId w:val="7"/>
  </w:num>
  <w:num w:numId="21">
    <w:abstractNumId w:val="21"/>
  </w:num>
  <w:num w:numId="22">
    <w:abstractNumId w:val="15"/>
  </w:num>
  <w:num w:numId="23">
    <w:abstractNumId w:val="11"/>
  </w:num>
  <w:num w:numId="24">
    <w:abstractNumId w:val="23"/>
  </w:num>
  <w:num w:numId="25">
    <w:abstractNumId w:val="19"/>
  </w:num>
  <w:num w:numId="26">
    <w:abstractNumId w:val="2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DF"/>
    <w:rsid w:val="00004AF5"/>
    <w:rsid w:val="000208B7"/>
    <w:rsid w:val="00022CC2"/>
    <w:rsid w:val="000233B9"/>
    <w:rsid w:val="000251A0"/>
    <w:rsid w:val="00026EDB"/>
    <w:rsid w:val="0003202A"/>
    <w:rsid w:val="000448FA"/>
    <w:rsid w:val="0005626C"/>
    <w:rsid w:val="000644AB"/>
    <w:rsid w:val="00070A58"/>
    <w:rsid w:val="00080968"/>
    <w:rsid w:val="0008337B"/>
    <w:rsid w:val="00083A99"/>
    <w:rsid w:val="000840DB"/>
    <w:rsid w:val="000A05F9"/>
    <w:rsid w:val="000B6C53"/>
    <w:rsid w:val="000C47EF"/>
    <w:rsid w:val="000D12DF"/>
    <w:rsid w:val="000D2BC1"/>
    <w:rsid w:val="000D7951"/>
    <w:rsid w:val="000E0A97"/>
    <w:rsid w:val="000F3184"/>
    <w:rsid w:val="00102AED"/>
    <w:rsid w:val="0010458F"/>
    <w:rsid w:val="0010706B"/>
    <w:rsid w:val="00111DD1"/>
    <w:rsid w:val="00117B44"/>
    <w:rsid w:val="001207CB"/>
    <w:rsid w:val="0012592E"/>
    <w:rsid w:val="001260FF"/>
    <w:rsid w:val="00132078"/>
    <w:rsid w:val="00150316"/>
    <w:rsid w:val="00153E9C"/>
    <w:rsid w:val="00164DAF"/>
    <w:rsid w:val="00166500"/>
    <w:rsid w:val="001735F2"/>
    <w:rsid w:val="001761EB"/>
    <w:rsid w:val="00183FE2"/>
    <w:rsid w:val="00195F5A"/>
    <w:rsid w:val="001A3663"/>
    <w:rsid w:val="001C067C"/>
    <w:rsid w:val="001C403A"/>
    <w:rsid w:val="001C79A0"/>
    <w:rsid w:val="001D0E99"/>
    <w:rsid w:val="001D719B"/>
    <w:rsid w:val="001F23F5"/>
    <w:rsid w:val="001F4B8A"/>
    <w:rsid w:val="001F4DB0"/>
    <w:rsid w:val="001F710F"/>
    <w:rsid w:val="001F7FB3"/>
    <w:rsid w:val="002015AA"/>
    <w:rsid w:val="00207402"/>
    <w:rsid w:val="00210195"/>
    <w:rsid w:val="00211D34"/>
    <w:rsid w:val="00221CC5"/>
    <w:rsid w:val="002229C1"/>
    <w:rsid w:val="00225A4D"/>
    <w:rsid w:val="0024718D"/>
    <w:rsid w:val="00254FFF"/>
    <w:rsid w:val="00255649"/>
    <w:rsid w:val="00264A64"/>
    <w:rsid w:val="00264D95"/>
    <w:rsid w:val="00271763"/>
    <w:rsid w:val="00271E2A"/>
    <w:rsid w:val="00271FFF"/>
    <w:rsid w:val="002762B1"/>
    <w:rsid w:val="00277B08"/>
    <w:rsid w:val="00290432"/>
    <w:rsid w:val="002913F8"/>
    <w:rsid w:val="00294B91"/>
    <w:rsid w:val="00296987"/>
    <w:rsid w:val="002B2171"/>
    <w:rsid w:val="002B57B6"/>
    <w:rsid w:val="002C25ED"/>
    <w:rsid w:val="002C2A2F"/>
    <w:rsid w:val="002D262A"/>
    <w:rsid w:val="002D3DA7"/>
    <w:rsid w:val="002E0F15"/>
    <w:rsid w:val="002F48E4"/>
    <w:rsid w:val="00304A77"/>
    <w:rsid w:val="00306C68"/>
    <w:rsid w:val="003117D4"/>
    <w:rsid w:val="0031274A"/>
    <w:rsid w:val="00342760"/>
    <w:rsid w:val="00343D7B"/>
    <w:rsid w:val="00344C1C"/>
    <w:rsid w:val="00355D78"/>
    <w:rsid w:val="003874BC"/>
    <w:rsid w:val="00387D54"/>
    <w:rsid w:val="00393716"/>
    <w:rsid w:val="003962C0"/>
    <w:rsid w:val="003A4E20"/>
    <w:rsid w:val="003B1FA7"/>
    <w:rsid w:val="003B687D"/>
    <w:rsid w:val="003C3330"/>
    <w:rsid w:val="003C4334"/>
    <w:rsid w:val="003D21FC"/>
    <w:rsid w:val="003D63F7"/>
    <w:rsid w:val="003D7AE1"/>
    <w:rsid w:val="003E41C9"/>
    <w:rsid w:val="003E49A8"/>
    <w:rsid w:val="00410A6F"/>
    <w:rsid w:val="00414959"/>
    <w:rsid w:val="00426278"/>
    <w:rsid w:val="00435798"/>
    <w:rsid w:val="00443313"/>
    <w:rsid w:val="004434E6"/>
    <w:rsid w:val="00457CA4"/>
    <w:rsid w:val="00462C14"/>
    <w:rsid w:val="0047143D"/>
    <w:rsid w:val="004723DF"/>
    <w:rsid w:val="00480E90"/>
    <w:rsid w:val="004922D0"/>
    <w:rsid w:val="004968CC"/>
    <w:rsid w:val="004A1719"/>
    <w:rsid w:val="004A6A53"/>
    <w:rsid w:val="004B0875"/>
    <w:rsid w:val="004B209C"/>
    <w:rsid w:val="004B2C65"/>
    <w:rsid w:val="004B585D"/>
    <w:rsid w:val="004C2220"/>
    <w:rsid w:val="004C2DCE"/>
    <w:rsid w:val="004D13CA"/>
    <w:rsid w:val="004D5F32"/>
    <w:rsid w:val="004E3058"/>
    <w:rsid w:val="004E4415"/>
    <w:rsid w:val="00512D44"/>
    <w:rsid w:val="005148D2"/>
    <w:rsid w:val="00522187"/>
    <w:rsid w:val="00522930"/>
    <w:rsid w:val="00534E79"/>
    <w:rsid w:val="00536AA9"/>
    <w:rsid w:val="00543993"/>
    <w:rsid w:val="00547302"/>
    <w:rsid w:val="0054770B"/>
    <w:rsid w:val="00572CCF"/>
    <w:rsid w:val="00581A4E"/>
    <w:rsid w:val="00585621"/>
    <w:rsid w:val="0058784C"/>
    <w:rsid w:val="005950F2"/>
    <w:rsid w:val="00597126"/>
    <w:rsid w:val="00597BEF"/>
    <w:rsid w:val="005A2008"/>
    <w:rsid w:val="005B1A7E"/>
    <w:rsid w:val="005B202A"/>
    <w:rsid w:val="005B2485"/>
    <w:rsid w:val="005B5B47"/>
    <w:rsid w:val="005C011C"/>
    <w:rsid w:val="005C47C5"/>
    <w:rsid w:val="005D2CFC"/>
    <w:rsid w:val="005E65A8"/>
    <w:rsid w:val="005F0F57"/>
    <w:rsid w:val="005F17D6"/>
    <w:rsid w:val="006002B5"/>
    <w:rsid w:val="00605B1E"/>
    <w:rsid w:val="0061646A"/>
    <w:rsid w:val="00622CEB"/>
    <w:rsid w:val="00624BE0"/>
    <w:rsid w:val="00624ED1"/>
    <w:rsid w:val="00625CC0"/>
    <w:rsid w:val="00630671"/>
    <w:rsid w:val="00631B56"/>
    <w:rsid w:val="00644F55"/>
    <w:rsid w:val="00665776"/>
    <w:rsid w:val="00671253"/>
    <w:rsid w:val="00675285"/>
    <w:rsid w:val="00686C49"/>
    <w:rsid w:val="00687EC8"/>
    <w:rsid w:val="00692CFE"/>
    <w:rsid w:val="006942E6"/>
    <w:rsid w:val="006944DE"/>
    <w:rsid w:val="006945B3"/>
    <w:rsid w:val="006A6657"/>
    <w:rsid w:val="006A7BDA"/>
    <w:rsid w:val="006B1A09"/>
    <w:rsid w:val="006D60F1"/>
    <w:rsid w:val="006D66F4"/>
    <w:rsid w:val="006E0739"/>
    <w:rsid w:val="006E0D66"/>
    <w:rsid w:val="006E53CA"/>
    <w:rsid w:val="006F12F5"/>
    <w:rsid w:val="006F3645"/>
    <w:rsid w:val="00700ABA"/>
    <w:rsid w:val="00703DD6"/>
    <w:rsid w:val="00707340"/>
    <w:rsid w:val="00723571"/>
    <w:rsid w:val="00725534"/>
    <w:rsid w:val="007274D2"/>
    <w:rsid w:val="00732F55"/>
    <w:rsid w:val="007449A3"/>
    <w:rsid w:val="007504B2"/>
    <w:rsid w:val="0075200E"/>
    <w:rsid w:val="00755913"/>
    <w:rsid w:val="0075739D"/>
    <w:rsid w:val="00764AA3"/>
    <w:rsid w:val="00765116"/>
    <w:rsid w:val="007770F2"/>
    <w:rsid w:val="007800A4"/>
    <w:rsid w:val="00783785"/>
    <w:rsid w:val="007A6332"/>
    <w:rsid w:val="007C0885"/>
    <w:rsid w:val="007C3127"/>
    <w:rsid w:val="007C5698"/>
    <w:rsid w:val="007D00C7"/>
    <w:rsid w:val="007D724E"/>
    <w:rsid w:val="007F0328"/>
    <w:rsid w:val="007F43B5"/>
    <w:rsid w:val="00825105"/>
    <w:rsid w:val="00826BB2"/>
    <w:rsid w:val="00831432"/>
    <w:rsid w:val="00832C50"/>
    <w:rsid w:val="00842831"/>
    <w:rsid w:val="00845F15"/>
    <w:rsid w:val="00851414"/>
    <w:rsid w:val="0085480A"/>
    <w:rsid w:val="008578DD"/>
    <w:rsid w:val="00867557"/>
    <w:rsid w:val="00867673"/>
    <w:rsid w:val="0087233D"/>
    <w:rsid w:val="008906BF"/>
    <w:rsid w:val="008A303A"/>
    <w:rsid w:val="008B270A"/>
    <w:rsid w:val="008C5E9C"/>
    <w:rsid w:val="008C61F2"/>
    <w:rsid w:val="008C7949"/>
    <w:rsid w:val="008D485B"/>
    <w:rsid w:val="008E38FC"/>
    <w:rsid w:val="008E3B5E"/>
    <w:rsid w:val="008F272E"/>
    <w:rsid w:val="00905BE4"/>
    <w:rsid w:val="00906AD5"/>
    <w:rsid w:val="00941FC0"/>
    <w:rsid w:val="0096094C"/>
    <w:rsid w:val="00960A41"/>
    <w:rsid w:val="00967ECA"/>
    <w:rsid w:val="00967EDC"/>
    <w:rsid w:val="00974EE8"/>
    <w:rsid w:val="0098099A"/>
    <w:rsid w:val="009930C5"/>
    <w:rsid w:val="009B1ED6"/>
    <w:rsid w:val="009B3C5B"/>
    <w:rsid w:val="009D259F"/>
    <w:rsid w:val="009F1FF5"/>
    <w:rsid w:val="00A00668"/>
    <w:rsid w:val="00A0661D"/>
    <w:rsid w:val="00A072B1"/>
    <w:rsid w:val="00A14345"/>
    <w:rsid w:val="00A20FA5"/>
    <w:rsid w:val="00A2248D"/>
    <w:rsid w:val="00A25309"/>
    <w:rsid w:val="00A32859"/>
    <w:rsid w:val="00A43DCB"/>
    <w:rsid w:val="00A4543D"/>
    <w:rsid w:val="00A52860"/>
    <w:rsid w:val="00A52B6F"/>
    <w:rsid w:val="00A538CB"/>
    <w:rsid w:val="00A54129"/>
    <w:rsid w:val="00A55F91"/>
    <w:rsid w:val="00A80C42"/>
    <w:rsid w:val="00A90CB4"/>
    <w:rsid w:val="00A9599E"/>
    <w:rsid w:val="00AB5EB1"/>
    <w:rsid w:val="00AC2DB5"/>
    <w:rsid w:val="00AC3C95"/>
    <w:rsid w:val="00AD0C58"/>
    <w:rsid w:val="00AD5087"/>
    <w:rsid w:val="00B103F6"/>
    <w:rsid w:val="00B16C9E"/>
    <w:rsid w:val="00B20B4E"/>
    <w:rsid w:val="00B2568D"/>
    <w:rsid w:val="00B37389"/>
    <w:rsid w:val="00B41B3E"/>
    <w:rsid w:val="00B51932"/>
    <w:rsid w:val="00B7369A"/>
    <w:rsid w:val="00B767C7"/>
    <w:rsid w:val="00B80DFE"/>
    <w:rsid w:val="00B9016A"/>
    <w:rsid w:val="00B94D74"/>
    <w:rsid w:val="00B954B2"/>
    <w:rsid w:val="00BA5AC9"/>
    <w:rsid w:val="00BC2F5A"/>
    <w:rsid w:val="00BD47E2"/>
    <w:rsid w:val="00BE0186"/>
    <w:rsid w:val="00BE1F32"/>
    <w:rsid w:val="00BE2211"/>
    <w:rsid w:val="00BF112D"/>
    <w:rsid w:val="00C00126"/>
    <w:rsid w:val="00C130CC"/>
    <w:rsid w:val="00C14806"/>
    <w:rsid w:val="00C14D63"/>
    <w:rsid w:val="00C16F20"/>
    <w:rsid w:val="00C20585"/>
    <w:rsid w:val="00C4485C"/>
    <w:rsid w:val="00C44E7E"/>
    <w:rsid w:val="00C47E01"/>
    <w:rsid w:val="00C51D68"/>
    <w:rsid w:val="00C51FFE"/>
    <w:rsid w:val="00C549DE"/>
    <w:rsid w:val="00C607C0"/>
    <w:rsid w:val="00C637F6"/>
    <w:rsid w:val="00C63E0B"/>
    <w:rsid w:val="00C70637"/>
    <w:rsid w:val="00C77B6F"/>
    <w:rsid w:val="00C8517A"/>
    <w:rsid w:val="00C86B8C"/>
    <w:rsid w:val="00C910B5"/>
    <w:rsid w:val="00C92A37"/>
    <w:rsid w:val="00C96C77"/>
    <w:rsid w:val="00CA1CF0"/>
    <w:rsid w:val="00CA2746"/>
    <w:rsid w:val="00CA2995"/>
    <w:rsid w:val="00CA6D20"/>
    <w:rsid w:val="00CB3A59"/>
    <w:rsid w:val="00CB6125"/>
    <w:rsid w:val="00CB6C0F"/>
    <w:rsid w:val="00CC2702"/>
    <w:rsid w:val="00CD1265"/>
    <w:rsid w:val="00CD5E39"/>
    <w:rsid w:val="00CE0A04"/>
    <w:rsid w:val="00CE529B"/>
    <w:rsid w:val="00CF2A77"/>
    <w:rsid w:val="00D00990"/>
    <w:rsid w:val="00D035FF"/>
    <w:rsid w:val="00D04CDD"/>
    <w:rsid w:val="00D0524B"/>
    <w:rsid w:val="00D07634"/>
    <w:rsid w:val="00D12803"/>
    <w:rsid w:val="00D133D7"/>
    <w:rsid w:val="00D14580"/>
    <w:rsid w:val="00D22D03"/>
    <w:rsid w:val="00D418A6"/>
    <w:rsid w:val="00D42E29"/>
    <w:rsid w:val="00D43CBC"/>
    <w:rsid w:val="00D447F9"/>
    <w:rsid w:val="00D45050"/>
    <w:rsid w:val="00D560AA"/>
    <w:rsid w:val="00D56BFD"/>
    <w:rsid w:val="00D57589"/>
    <w:rsid w:val="00D63A87"/>
    <w:rsid w:val="00D82DCA"/>
    <w:rsid w:val="00D8366C"/>
    <w:rsid w:val="00D85200"/>
    <w:rsid w:val="00D873ED"/>
    <w:rsid w:val="00D87D7B"/>
    <w:rsid w:val="00D9168A"/>
    <w:rsid w:val="00D932AA"/>
    <w:rsid w:val="00DA1FB2"/>
    <w:rsid w:val="00DA42D1"/>
    <w:rsid w:val="00DA4AC9"/>
    <w:rsid w:val="00DB10B9"/>
    <w:rsid w:val="00DB1FD3"/>
    <w:rsid w:val="00DB2F90"/>
    <w:rsid w:val="00DB5140"/>
    <w:rsid w:val="00DC4D9E"/>
    <w:rsid w:val="00DC5109"/>
    <w:rsid w:val="00DC6056"/>
    <w:rsid w:val="00DC7868"/>
    <w:rsid w:val="00DD1A6D"/>
    <w:rsid w:val="00DD27A3"/>
    <w:rsid w:val="00DD3757"/>
    <w:rsid w:val="00DD60C3"/>
    <w:rsid w:val="00DF0C2C"/>
    <w:rsid w:val="00DF6EA5"/>
    <w:rsid w:val="00E036D8"/>
    <w:rsid w:val="00E1569C"/>
    <w:rsid w:val="00E21DB3"/>
    <w:rsid w:val="00E221FD"/>
    <w:rsid w:val="00E25E83"/>
    <w:rsid w:val="00E317CD"/>
    <w:rsid w:val="00E3427A"/>
    <w:rsid w:val="00E37307"/>
    <w:rsid w:val="00E37964"/>
    <w:rsid w:val="00E40910"/>
    <w:rsid w:val="00E42BA6"/>
    <w:rsid w:val="00E449FD"/>
    <w:rsid w:val="00E46DDA"/>
    <w:rsid w:val="00E4708B"/>
    <w:rsid w:val="00E475B1"/>
    <w:rsid w:val="00E51EDA"/>
    <w:rsid w:val="00E55A66"/>
    <w:rsid w:val="00E663FA"/>
    <w:rsid w:val="00E671FE"/>
    <w:rsid w:val="00E7075D"/>
    <w:rsid w:val="00E936D6"/>
    <w:rsid w:val="00E93C24"/>
    <w:rsid w:val="00EA45B3"/>
    <w:rsid w:val="00EA705E"/>
    <w:rsid w:val="00EC4F26"/>
    <w:rsid w:val="00EC57F7"/>
    <w:rsid w:val="00ED0580"/>
    <w:rsid w:val="00ED20AF"/>
    <w:rsid w:val="00ED3089"/>
    <w:rsid w:val="00ED610D"/>
    <w:rsid w:val="00EE2921"/>
    <w:rsid w:val="00EF5B0D"/>
    <w:rsid w:val="00F01193"/>
    <w:rsid w:val="00F02C9F"/>
    <w:rsid w:val="00F112D2"/>
    <w:rsid w:val="00F23E72"/>
    <w:rsid w:val="00F245BC"/>
    <w:rsid w:val="00F31758"/>
    <w:rsid w:val="00F372BF"/>
    <w:rsid w:val="00F505C0"/>
    <w:rsid w:val="00F50939"/>
    <w:rsid w:val="00F52F68"/>
    <w:rsid w:val="00F62AFA"/>
    <w:rsid w:val="00F62F4B"/>
    <w:rsid w:val="00F75086"/>
    <w:rsid w:val="00F910A3"/>
    <w:rsid w:val="00FA3384"/>
    <w:rsid w:val="00FA4A20"/>
    <w:rsid w:val="00FA5FFB"/>
    <w:rsid w:val="00FB13CA"/>
    <w:rsid w:val="00FB439D"/>
    <w:rsid w:val="00FB7C6B"/>
    <w:rsid w:val="00FC223E"/>
    <w:rsid w:val="00FC3A50"/>
    <w:rsid w:val="00FF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C9E"/>
    <w:pPr>
      <w:spacing w:after="160" w:line="259" w:lineRule="auto"/>
    </w:pPr>
    <w:rPr>
      <w:rFonts w:cs="Calibri"/>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23D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23DF"/>
  </w:style>
  <w:style w:type="paragraph" w:styleId="Footer">
    <w:name w:val="footer"/>
    <w:basedOn w:val="Normal"/>
    <w:link w:val="FooterChar"/>
    <w:uiPriority w:val="99"/>
    <w:rsid w:val="004723D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23DF"/>
  </w:style>
  <w:style w:type="paragraph" w:styleId="BalloonText">
    <w:name w:val="Balloon Text"/>
    <w:basedOn w:val="Normal"/>
    <w:link w:val="BalloonTextChar"/>
    <w:uiPriority w:val="99"/>
    <w:semiHidden/>
    <w:rsid w:val="00472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23DF"/>
    <w:rPr>
      <w:rFonts w:ascii="Tahoma" w:hAnsi="Tahoma" w:cs="Tahoma"/>
      <w:sz w:val="16"/>
      <w:szCs w:val="16"/>
      <w:lang w:val="ro-RO"/>
    </w:rPr>
  </w:style>
  <w:style w:type="character" w:styleId="Strong">
    <w:name w:val="Strong"/>
    <w:basedOn w:val="DefaultParagraphFont"/>
    <w:uiPriority w:val="99"/>
    <w:qFormat/>
    <w:rsid w:val="00E40910"/>
    <w:rPr>
      <w:b/>
      <w:bCs/>
    </w:rPr>
  </w:style>
  <w:style w:type="character" w:customStyle="1" w:styleId="slitbdy">
    <w:name w:val="s_lit_bdy"/>
    <w:basedOn w:val="DefaultParagraphFont"/>
    <w:uiPriority w:val="99"/>
    <w:rsid w:val="00E40910"/>
  </w:style>
  <w:style w:type="paragraph" w:customStyle="1" w:styleId="AvantGard">
    <w:name w:val="AvantGard"/>
    <w:basedOn w:val="Normal"/>
    <w:link w:val="AvantGardChar"/>
    <w:uiPriority w:val="99"/>
    <w:rsid w:val="00E40910"/>
    <w:pPr>
      <w:spacing w:after="0" w:line="276" w:lineRule="auto"/>
      <w:jc w:val="both"/>
    </w:pPr>
    <w:rPr>
      <w:rFonts w:ascii="AvantGardEFNormal" w:hAnsi="AvantGardEFNormal" w:cs="AvantGardEFNormal"/>
      <w:sz w:val="20"/>
      <w:szCs w:val="20"/>
      <w:shd w:val="clear" w:color="auto" w:fill="FFFFFF"/>
      <w:lang w:val="en-US"/>
    </w:rPr>
  </w:style>
  <w:style w:type="character" w:customStyle="1" w:styleId="AvantGardChar">
    <w:name w:val="AvantGard Char"/>
    <w:link w:val="AvantGard"/>
    <w:uiPriority w:val="99"/>
    <w:locked/>
    <w:rsid w:val="00E40910"/>
    <w:rPr>
      <w:rFonts w:ascii="AvantGardEFNormal" w:hAnsi="AvantGardEFNormal" w:cs="AvantGardEFNormal"/>
    </w:rPr>
  </w:style>
  <w:style w:type="paragraph" w:styleId="ListParagraph">
    <w:name w:val="List Paragraph"/>
    <w:basedOn w:val="Normal"/>
    <w:uiPriority w:val="99"/>
    <w:qFormat/>
    <w:rsid w:val="00B16C9E"/>
    <w:pPr>
      <w:ind w:left="720"/>
    </w:pPr>
  </w:style>
  <w:style w:type="character" w:styleId="Hyperlink">
    <w:name w:val="Hyperlink"/>
    <w:basedOn w:val="DefaultParagraphFont"/>
    <w:uiPriority w:val="99"/>
    <w:rsid w:val="00FB13CA"/>
    <w:rPr>
      <w:color w:val="auto"/>
      <w:u w:val="single"/>
    </w:rPr>
  </w:style>
  <w:style w:type="table" w:styleId="TableGrid">
    <w:name w:val="Table Grid"/>
    <w:basedOn w:val="TableNormal"/>
    <w:uiPriority w:val="99"/>
    <w:rsid w:val="000D12D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E305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E3058"/>
    <w:rPr>
      <w:rFonts w:ascii="Calibri" w:hAnsi="Calibri" w:cs="Calibri"/>
      <w:sz w:val="20"/>
      <w:szCs w:val="20"/>
      <w:lang w:val="ro-RO"/>
    </w:rPr>
  </w:style>
  <w:style w:type="character" w:styleId="FootnoteReference">
    <w:name w:val="footnote reference"/>
    <w:basedOn w:val="DefaultParagraphFont"/>
    <w:uiPriority w:val="99"/>
    <w:semiHidden/>
    <w:rsid w:val="004E3058"/>
    <w:rPr>
      <w:vertAlign w:val="superscript"/>
    </w:rPr>
  </w:style>
  <w:style w:type="character" w:customStyle="1" w:styleId="spar26">
    <w:name w:val="s_par26"/>
    <w:uiPriority w:val="99"/>
    <w:rsid w:val="00C47E01"/>
    <w:rPr>
      <w:rFonts w:ascii="Verdana" w:hAnsi="Verdana" w:cs="Verdana"/>
      <w:color w:val="000000"/>
      <w:sz w:val="20"/>
      <w:szCs w:val="20"/>
      <w:shd w:val="clear" w:color="auto" w:fill="FFFFFF"/>
    </w:rPr>
  </w:style>
  <w:style w:type="character" w:styleId="CommentReference">
    <w:name w:val="annotation reference"/>
    <w:basedOn w:val="DefaultParagraphFont"/>
    <w:uiPriority w:val="99"/>
    <w:semiHidden/>
    <w:rsid w:val="003D21FC"/>
    <w:rPr>
      <w:sz w:val="16"/>
      <w:szCs w:val="16"/>
    </w:rPr>
  </w:style>
  <w:style w:type="paragraph" w:styleId="CommentText">
    <w:name w:val="annotation text"/>
    <w:basedOn w:val="Normal"/>
    <w:link w:val="CommentTextChar"/>
    <w:uiPriority w:val="99"/>
    <w:semiHidden/>
    <w:rsid w:val="003D21F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D21FC"/>
    <w:rPr>
      <w:sz w:val="20"/>
      <w:szCs w:val="20"/>
      <w:lang w:val="ro-RO"/>
    </w:rPr>
  </w:style>
  <w:style w:type="paragraph" w:styleId="CommentSubject">
    <w:name w:val="annotation subject"/>
    <w:basedOn w:val="CommentText"/>
    <w:next w:val="CommentText"/>
    <w:link w:val="CommentSubjectChar"/>
    <w:uiPriority w:val="99"/>
    <w:semiHidden/>
    <w:rsid w:val="003D21FC"/>
    <w:rPr>
      <w:b/>
      <w:bCs/>
    </w:rPr>
  </w:style>
  <w:style w:type="character" w:customStyle="1" w:styleId="CommentSubjectChar">
    <w:name w:val="Comment Subject Char"/>
    <w:basedOn w:val="CommentTextChar"/>
    <w:link w:val="CommentSubject"/>
    <w:uiPriority w:val="99"/>
    <w:semiHidden/>
    <w:locked/>
    <w:rsid w:val="003D21FC"/>
    <w:rPr>
      <w:b/>
      <w:bCs/>
      <w:sz w:val="20"/>
      <w:szCs w:val="20"/>
      <w:lang w:val="ro-RO"/>
    </w:rPr>
  </w:style>
  <w:style w:type="character" w:customStyle="1" w:styleId="do">
    <w:name w:val="do"/>
    <w:basedOn w:val="DefaultParagraphFont"/>
    <w:uiPriority w:val="99"/>
    <w:rsid w:val="00F509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C9E"/>
    <w:pPr>
      <w:spacing w:after="160" w:line="259" w:lineRule="auto"/>
    </w:pPr>
    <w:rPr>
      <w:rFonts w:cs="Calibri"/>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23D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23DF"/>
  </w:style>
  <w:style w:type="paragraph" w:styleId="Footer">
    <w:name w:val="footer"/>
    <w:basedOn w:val="Normal"/>
    <w:link w:val="FooterChar"/>
    <w:uiPriority w:val="99"/>
    <w:rsid w:val="004723D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23DF"/>
  </w:style>
  <w:style w:type="paragraph" w:styleId="BalloonText">
    <w:name w:val="Balloon Text"/>
    <w:basedOn w:val="Normal"/>
    <w:link w:val="BalloonTextChar"/>
    <w:uiPriority w:val="99"/>
    <w:semiHidden/>
    <w:rsid w:val="00472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23DF"/>
    <w:rPr>
      <w:rFonts w:ascii="Tahoma" w:hAnsi="Tahoma" w:cs="Tahoma"/>
      <w:sz w:val="16"/>
      <w:szCs w:val="16"/>
      <w:lang w:val="ro-RO"/>
    </w:rPr>
  </w:style>
  <w:style w:type="character" w:styleId="Strong">
    <w:name w:val="Strong"/>
    <w:basedOn w:val="DefaultParagraphFont"/>
    <w:uiPriority w:val="99"/>
    <w:qFormat/>
    <w:rsid w:val="00E40910"/>
    <w:rPr>
      <w:b/>
      <w:bCs/>
    </w:rPr>
  </w:style>
  <w:style w:type="character" w:customStyle="1" w:styleId="slitbdy">
    <w:name w:val="s_lit_bdy"/>
    <w:basedOn w:val="DefaultParagraphFont"/>
    <w:uiPriority w:val="99"/>
    <w:rsid w:val="00E40910"/>
  </w:style>
  <w:style w:type="paragraph" w:customStyle="1" w:styleId="AvantGard">
    <w:name w:val="AvantGard"/>
    <w:basedOn w:val="Normal"/>
    <w:link w:val="AvantGardChar"/>
    <w:uiPriority w:val="99"/>
    <w:rsid w:val="00E40910"/>
    <w:pPr>
      <w:spacing w:after="0" w:line="276" w:lineRule="auto"/>
      <w:jc w:val="both"/>
    </w:pPr>
    <w:rPr>
      <w:rFonts w:ascii="AvantGardEFNormal" w:hAnsi="AvantGardEFNormal" w:cs="AvantGardEFNormal"/>
      <w:sz w:val="20"/>
      <w:szCs w:val="20"/>
      <w:shd w:val="clear" w:color="auto" w:fill="FFFFFF"/>
      <w:lang w:val="en-US"/>
    </w:rPr>
  </w:style>
  <w:style w:type="character" w:customStyle="1" w:styleId="AvantGardChar">
    <w:name w:val="AvantGard Char"/>
    <w:link w:val="AvantGard"/>
    <w:uiPriority w:val="99"/>
    <w:locked/>
    <w:rsid w:val="00E40910"/>
    <w:rPr>
      <w:rFonts w:ascii="AvantGardEFNormal" w:hAnsi="AvantGardEFNormal" w:cs="AvantGardEFNormal"/>
    </w:rPr>
  </w:style>
  <w:style w:type="paragraph" w:styleId="ListParagraph">
    <w:name w:val="List Paragraph"/>
    <w:basedOn w:val="Normal"/>
    <w:uiPriority w:val="99"/>
    <w:qFormat/>
    <w:rsid w:val="00B16C9E"/>
    <w:pPr>
      <w:ind w:left="720"/>
    </w:pPr>
  </w:style>
  <w:style w:type="character" w:styleId="Hyperlink">
    <w:name w:val="Hyperlink"/>
    <w:basedOn w:val="DefaultParagraphFont"/>
    <w:uiPriority w:val="99"/>
    <w:rsid w:val="00FB13CA"/>
    <w:rPr>
      <w:color w:val="auto"/>
      <w:u w:val="single"/>
    </w:rPr>
  </w:style>
  <w:style w:type="table" w:styleId="TableGrid">
    <w:name w:val="Table Grid"/>
    <w:basedOn w:val="TableNormal"/>
    <w:uiPriority w:val="99"/>
    <w:rsid w:val="000D12D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E305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E3058"/>
    <w:rPr>
      <w:rFonts w:ascii="Calibri" w:hAnsi="Calibri" w:cs="Calibri"/>
      <w:sz w:val="20"/>
      <w:szCs w:val="20"/>
      <w:lang w:val="ro-RO"/>
    </w:rPr>
  </w:style>
  <w:style w:type="character" w:styleId="FootnoteReference">
    <w:name w:val="footnote reference"/>
    <w:basedOn w:val="DefaultParagraphFont"/>
    <w:uiPriority w:val="99"/>
    <w:semiHidden/>
    <w:rsid w:val="004E3058"/>
    <w:rPr>
      <w:vertAlign w:val="superscript"/>
    </w:rPr>
  </w:style>
  <w:style w:type="character" w:customStyle="1" w:styleId="spar26">
    <w:name w:val="s_par26"/>
    <w:uiPriority w:val="99"/>
    <w:rsid w:val="00C47E01"/>
    <w:rPr>
      <w:rFonts w:ascii="Verdana" w:hAnsi="Verdana" w:cs="Verdana"/>
      <w:color w:val="000000"/>
      <w:sz w:val="20"/>
      <w:szCs w:val="20"/>
      <w:shd w:val="clear" w:color="auto" w:fill="FFFFFF"/>
    </w:rPr>
  </w:style>
  <w:style w:type="character" w:styleId="CommentReference">
    <w:name w:val="annotation reference"/>
    <w:basedOn w:val="DefaultParagraphFont"/>
    <w:uiPriority w:val="99"/>
    <w:semiHidden/>
    <w:rsid w:val="003D21FC"/>
    <w:rPr>
      <w:sz w:val="16"/>
      <w:szCs w:val="16"/>
    </w:rPr>
  </w:style>
  <w:style w:type="paragraph" w:styleId="CommentText">
    <w:name w:val="annotation text"/>
    <w:basedOn w:val="Normal"/>
    <w:link w:val="CommentTextChar"/>
    <w:uiPriority w:val="99"/>
    <w:semiHidden/>
    <w:rsid w:val="003D21F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D21FC"/>
    <w:rPr>
      <w:sz w:val="20"/>
      <w:szCs w:val="20"/>
      <w:lang w:val="ro-RO"/>
    </w:rPr>
  </w:style>
  <w:style w:type="paragraph" w:styleId="CommentSubject">
    <w:name w:val="annotation subject"/>
    <w:basedOn w:val="CommentText"/>
    <w:next w:val="CommentText"/>
    <w:link w:val="CommentSubjectChar"/>
    <w:uiPriority w:val="99"/>
    <w:semiHidden/>
    <w:rsid w:val="003D21FC"/>
    <w:rPr>
      <w:b/>
      <w:bCs/>
    </w:rPr>
  </w:style>
  <w:style w:type="character" w:customStyle="1" w:styleId="CommentSubjectChar">
    <w:name w:val="Comment Subject Char"/>
    <w:basedOn w:val="CommentTextChar"/>
    <w:link w:val="CommentSubject"/>
    <w:uiPriority w:val="99"/>
    <w:semiHidden/>
    <w:locked/>
    <w:rsid w:val="003D21FC"/>
    <w:rPr>
      <w:b/>
      <w:bCs/>
      <w:sz w:val="20"/>
      <w:szCs w:val="20"/>
      <w:lang w:val="ro-RO"/>
    </w:rPr>
  </w:style>
  <w:style w:type="character" w:customStyle="1" w:styleId="do">
    <w:name w:val="do"/>
    <w:basedOn w:val="DefaultParagraphFont"/>
    <w:uiPriority w:val="99"/>
    <w:rsid w:val="00F50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742769">
      <w:marLeft w:val="0"/>
      <w:marRight w:val="0"/>
      <w:marTop w:val="0"/>
      <w:marBottom w:val="0"/>
      <w:divBdr>
        <w:top w:val="none" w:sz="0" w:space="0" w:color="auto"/>
        <w:left w:val="none" w:sz="0" w:space="0" w:color="auto"/>
        <w:bottom w:val="none" w:sz="0" w:space="0" w:color="auto"/>
        <w:right w:val="none" w:sz="0" w:space="0" w:color="auto"/>
      </w:divBdr>
    </w:div>
    <w:div w:id="916742770">
      <w:marLeft w:val="0"/>
      <w:marRight w:val="0"/>
      <w:marTop w:val="0"/>
      <w:marBottom w:val="0"/>
      <w:divBdr>
        <w:top w:val="none" w:sz="0" w:space="0" w:color="auto"/>
        <w:left w:val="none" w:sz="0" w:space="0" w:color="auto"/>
        <w:bottom w:val="none" w:sz="0" w:space="0" w:color="auto"/>
        <w:right w:val="none" w:sz="0" w:space="0" w:color="auto"/>
      </w:divBdr>
    </w:div>
    <w:div w:id="916742771">
      <w:marLeft w:val="0"/>
      <w:marRight w:val="0"/>
      <w:marTop w:val="0"/>
      <w:marBottom w:val="0"/>
      <w:divBdr>
        <w:top w:val="none" w:sz="0" w:space="0" w:color="auto"/>
        <w:left w:val="none" w:sz="0" w:space="0" w:color="auto"/>
        <w:bottom w:val="none" w:sz="0" w:space="0" w:color="auto"/>
        <w:right w:val="none" w:sz="0" w:space="0" w:color="auto"/>
      </w:divBdr>
    </w:div>
    <w:div w:id="916742772">
      <w:marLeft w:val="0"/>
      <w:marRight w:val="0"/>
      <w:marTop w:val="0"/>
      <w:marBottom w:val="0"/>
      <w:divBdr>
        <w:top w:val="none" w:sz="0" w:space="0" w:color="auto"/>
        <w:left w:val="none" w:sz="0" w:space="0" w:color="auto"/>
        <w:bottom w:val="none" w:sz="0" w:space="0" w:color="auto"/>
        <w:right w:val="none" w:sz="0" w:space="0" w:color="auto"/>
      </w:divBdr>
    </w:div>
    <w:div w:id="916742774">
      <w:marLeft w:val="0"/>
      <w:marRight w:val="0"/>
      <w:marTop w:val="0"/>
      <w:marBottom w:val="0"/>
      <w:divBdr>
        <w:top w:val="none" w:sz="0" w:space="0" w:color="auto"/>
        <w:left w:val="none" w:sz="0" w:space="0" w:color="auto"/>
        <w:bottom w:val="none" w:sz="0" w:space="0" w:color="auto"/>
        <w:right w:val="none" w:sz="0" w:space="0" w:color="auto"/>
      </w:divBdr>
    </w:div>
    <w:div w:id="916742775">
      <w:marLeft w:val="0"/>
      <w:marRight w:val="0"/>
      <w:marTop w:val="0"/>
      <w:marBottom w:val="0"/>
      <w:divBdr>
        <w:top w:val="none" w:sz="0" w:space="0" w:color="auto"/>
        <w:left w:val="none" w:sz="0" w:space="0" w:color="auto"/>
        <w:bottom w:val="none" w:sz="0" w:space="0" w:color="auto"/>
        <w:right w:val="none" w:sz="0" w:space="0" w:color="auto"/>
      </w:divBdr>
      <w:divsChild>
        <w:div w:id="916742812">
          <w:marLeft w:val="432"/>
          <w:marRight w:val="0"/>
          <w:marTop w:val="120"/>
          <w:marBottom w:val="0"/>
          <w:divBdr>
            <w:top w:val="none" w:sz="0" w:space="0" w:color="auto"/>
            <w:left w:val="none" w:sz="0" w:space="0" w:color="auto"/>
            <w:bottom w:val="none" w:sz="0" w:space="0" w:color="auto"/>
            <w:right w:val="none" w:sz="0" w:space="0" w:color="auto"/>
          </w:divBdr>
        </w:div>
        <w:div w:id="916742818">
          <w:marLeft w:val="432"/>
          <w:marRight w:val="0"/>
          <w:marTop w:val="120"/>
          <w:marBottom w:val="0"/>
          <w:divBdr>
            <w:top w:val="none" w:sz="0" w:space="0" w:color="auto"/>
            <w:left w:val="none" w:sz="0" w:space="0" w:color="auto"/>
            <w:bottom w:val="none" w:sz="0" w:space="0" w:color="auto"/>
            <w:right w:val="none" w:sz="0" w:space="0" w:color="auto"/>
          </w:divBdr>
        </w:div>
      </w:divsChild>
    </w:div>
    <w:div w:id="916742776">
      <w:marLeft w:val="0"/>
      <w:marRight w:val="0"/>
      <w:marTop w:val="0"/>
      <w:marBottom w:val="0"/>
      <w:divBdr>
        <w:top w:val="none" w:sz="0" w:space="0" w:color="auto"/>
        <w:left w:val="none" w:sz="0" w:space="0" w:color="auto"/>
        <w:bottom w:val="none" w:sz="0" w:space="0" w:color="auto"/>
        <w:right w:val="none" w:sz="0" w:space="0" w:color="auto"/>
      </w:divBdr>
    </w:div>
    <w:div w:id="916742777">
      <w:marLeft w:val="0"/>
      <w:marRight w:val="0"/>
      <w:marTop w:val="0"/>
      <w:marBottom w:val="0"/>
      <w:divBdr>
        <w:top w:val="none" w:sz="0" w:space="0" w:color="auto"/>
        <w:left w:val="none" w:sz="0" w:space="0" w:color="auto"/>
        <w:bottom w:val="none" w:sz="0" w:space="0" w:color="auto"/>
        <w:right w:val="none" w:sz="0" w:space="0" w:color="auto"/>
      </w:divBdr>
    </w:div>
    <w:div w:id="916742779">
      <w:marLeft w:val="0"/>
      <w:marRight w:val="0"/>
      <w:marTop w:val="0"/>
      <w:marBottom w:val="0"/>
      <w:divBdr>
        <w:top w:val="none" w:sz="0" w:space="0" w:color="auto"/>
        <w:left w:val="none" w:sz="0" w:space="0" w:color="auto"/>
        <w:bottom w:val="none" w:sz="0" w:space="0" w:color="auto"/>
        <w:right w:val="none" w:sz="0" w:space="0" w:color="auto"/>
      </w:divBdr>
    </w:div>
    <w:div w:id="916742781">
      <w:marLeft w:val="0"/>
      <w:marRight w:val="0"/>
      <w:marTop w:val="0"/>
      <w:marBottom w:val="0"/>
      <w:divBdr>
        <w:top w:val="none" w:sz="0" w:space="0" w:color="auto"/>
        <w:left w:val="none" w:sz="0" w:space="0" w:color="auto"/>
        <w:bottom w:val="none" w:sz="0" w:space="0" w:color="auto"/>
        <w:right w:val="none" w:sz="0" w:space="0" w:color="auto"/>
      </w:divBdr>
    </w:div>
    <w:div w:id="916742782">
      <w:marLeft w:val="0"/>
      <w:marRight w:val="0"/>
      <w:marTop w:val="0"/>
      <w:marBottom w:val="0"/>
      <w:divBdr>
        <w:top w:val="none" w:sz="0" w:space="0" w:color="auto"/>
        <w:left w:val="none" w:sz="0" w:space="0" w:color="auto"/>
        <w:bottom w:val="none" w:sz="0" w:space="0" w:color="auto"/>
        <w:right w:val="none" w:sz="0" w:space="0" w:color="auto"/>
      </w:divBdr>
    </w:div>
    <w:div w:id="916742783">
      <w:marLeft w:val="0"/>
      <w:marRight w:val="0"/>
      <w:marTop w:val="0"/>
      <w:marBottom w:val="0"/>
      <w:divBdr>
        <w:top w:val="none" w:sz="0" w:space="0" w:color="auto"/>
        <w:left w:val="none" w:sz="0" w:space="0" w:color="auto"/>
        <w:bottom w:val="none" w:sz="0" w:space="0" w:color="auto"/>
        <w:right w:val="none" w:sz="0" w:space="0" w:color="auto"/>
      </w:divBdr>
    </w:div>
    <w:div w:id="916742784">
      <w:marLeft w:val="0"/>
      <w:marRight w:val="0"/>
      <w:marTop w:val="0"/>
      <w:marBottom w:val="0"/>
      <w:divBdr>
        <w:top w:val="none" w:sz="0" w:space="0" w:color="auto"/>
        <w:left w:val="none" w:sz="0" w:space="0" w:color="auto"/>
        <w:bottom w:val="none" w:sz="0" w:space="0" w:color="auto"/>
        <w:right w:val="none" w:sz="0" w:space="0" w:color="auto"/>
      </w:divBdr>
    </w:div>
    <w:div w:id="916742785">
      <w:marLeft w:val="0"/>
      <w:marRight w:val="0"/>
      <w:marTop w:val="0"/>
      <w:marBottom w:val="0"/>
      <w:divBdr>
        <w:top w:val="none" w:sz="0" w:space="0" w:color="auto"/>
        <w:left w:val="none" w:sz="0" w:space="0" w:color="auto"/>
        <w:bottom w:val="none" w:sz="0" w:space="0" w:color="auto"/>
        <w:right w:val="none" w:sz="0" w:space="0" w:color="auto"/>
      </w:divBdr>
    </w:div>
    <w:div w:id="916742786">
      <w:marLeft w:val="0"/>
      <w:marRight w:val="0"/>
      <w:marTop w:val="0"/>
      <w:marBottom w:val="0"/>
      <w:divBdr>
        <w:top w:val="none" w:sz="0" w:space="0" w:color="auto"/>
        <w:left w:val="none" w:sz="0" w:space="0" w:color="auto"/>
        <w:bottom w:val="none" w:sz="0" w:space="0" w:color="auto"/>
        <w:right w:val="none" w:sz="0" w:space="0" w:color="auto"/>
      </w:divBdr>
    </w:div>
    <w:div w:id="916742787">
      <w:marLeft w:val="0"/>
      <w:marRight w:val="0"/>
      <w:marTop w:val="0"/>
      <w:marBottom w:val="0"/>
      <w:divBdr>
        <w:top w:val="none" w:sz="0" w:space="0" w:color="auto"/>
        <w:left w:val="none" w:sz="0" w:space="0" w:color="auto"/>
        <w:bottom w:val="none" w:sz="0" w:space="0" w:color="auto"/>
        <w:right w:val="none" w:sz="0" w:space="0" w:color="auto"/>
      </w:divBdr>
    </w:div>
    <w:div w:id="916742788">
      <w:marLeft w:val="0"/>
      <w:marRight w:val="0"/>
      <w:marTop w:val="0"/>
      <w:marBottom w:val="0"/>
      <w:divBdr>
        <w:top w:val="none" w:sz="0" w:space="0" w:color="auto"/>
        <w:left w:val="none" w:sz="0" w:space="0" w:color="auto"/>
        <w:bottom w:val="none" w:sz="0" w:space="0" w:color="auto"/>
        <w:right w:val="none" w:sz="0" w:space="0" w:color="auto"/>
      </w:divBdr>
    </w:div>
    <w:div w:id="916742789">
      <w:marLeft w:val="0"/>
      <w:marRight w:val="0"/>
      <w:marTop w:val="0"/>
      <w:marBottom w:val="0"/>
      <w:divBdr>
        <w:top w:val="none" w:sz="0" w:space="0" w:color="auto"/>
        <w:left w:val="none" w:sz="0" w:space="0" w:color="auto"/>
        <w:bottom w:val="none" w:sz="0" w:space="0" w:color="auto"/>
        <w:right w:val="none" w:sz="0" w:space="0" w:color="auto"/>
      </w:divBdr>
    </w:div>
    <w:div w:id="916742790">
      <w:marLeft w:val="0"/>
      <w:marRight w:val="0"/>
      <w:marTop w:val="0"/>
      <w:marBottom w:val="0"/>
      <w:divBdr>
        <w:top w:val="none" w:sz="0" w:space="0" w:color="auto"/>
        <w:left w:val="none" w:sz="0" w:space="0" w:color="auto"/>
        <w:bottom w:val="none" w:sz="0" w:space="0" w:color="auto"/>
        <w:right w:val="none" w:sz="0" w:space="0" w:color="auto"/>
      </w:divBdr>
    </w:div>
    <w:div w:id="916742791">
      <w:marLeft w:val="0"/>
      <w:marRight w:val="0"/>
      <w:marTop w:val="0"/>
      <w:marBottom w:val="0"/>
      <w:divBdr>
        <w:top w:val="none" w:sz="0" w:space="0" w:color="auto"/>
        <w:left w:val="none" w:sz="0" w:space="0" w:color="auto"/>
        <w:bottom w:val="none" w:sz="0" w:space="0" w:color="auto"/>
        <w:right w:val="none" w:sz="0" w:space="0" w:color="auto"/>
      </w:divBdr>
    </w:div>
    <w:div w:id="916742792">
      <w:marLeft w:val="0"/>
      <w:marRight w:val="0"/>
      <w:marTop w:val="0"/>
      <w:marBottom w:val="0"/>
      <w:divBdr>
        <w:top w:val="none" w:sz="0" w:space="0" w:color="auto"/>
        <w:left w:val="none" w:sz="0" w:space="0" w:color="auto"/>
        <w:bottom w:val="none" w:sz="0" w:space="0" w:color="auto"/>
        <w:right w:val="none" w:sz="0" w:space="0" w:color="auto"/>
      </w:divBdr>
    </w:div>
    <w:div w:id="916742793">
      <w:marLeft w:val="0"/>
      <w:marRight w:val="0"/>
      <w:marTop w:val="0"/>
      <w:marBottom w:val="0"/>
      <w:divBdr>
        <w:top w:val="none" w:sz="0" w:space="0" w:color="auto"/>
        <w:left w:val="none" w:sz="0" w:space="0" w:color="auto"/>
        <w:bottom w:val="none" w:sz="0" w:space="0" w:color="auto"/>
        <w:right w:val="none" w:sz="0" w:space="0" w:color="auto"/>
      </w:divBdr>
      <w:divsChild>
        <w:div w:id="916742832">
          <w:marLeft w:val="432"/>
          <w:marRight w:val="0"/>
          <w:marTop w:val="120"/>
          <w:marBottom w:val="0"/>
          <w:divBdr>
            <w:top w:val="none" w:sz="0" w:space="0" w:color="auto"/>
            <w:left w:val="none" w:sz="0" w:space="0" w:color="auto"/>
            <w:bottom w:val="none" w:sz="0" w:space="0" w:color="auto"/>
            <w:right w:val="none" w:sz="0" w:space="0" w:color="auto"/>
          </w:divBdr>
        </w:div>
      </w:divsChild>
    </w:div>
    <w:div w:id="916742794">
      <w:marLeft w:val="0"/>
      <w:marRight w:val="0"/>
      <w:marTop w:val="0"/>
      <w:marBottom w:val="0"/>
      <w:divBdr>
        <w:top w:val="none" w:sz="0" w:space="0" w:color="auto"/>
        <w:left w:val="none" w:sz="0" w:space="0" w:color="auto"/>
        <w:bottom w:val="none" w:sz="0" w:space="0" w:color="auto"/>
        <w:right w:val="none" w:sz="0" w:space="0" w:color="auto"/>
      </w:divBdr>
    </w:div>
    <w:div w:id="916742795">
      <w:marLeft w:val="0"/>
      <w:marRight w:val="0"/>
      <w:marTop w:val="0"/>
      <w:marBottom w:val="0"/>
      <w:divBdr>
        <w:top w:val="none" w:sz="0" w:space="0" w:color="auto"/>
        <w:left w:val="none" w:sz="0" w:space="0" w:color="auto"/>
        <w:bottom w:val="none" w:sz="0" w:space="0" w:color="auto"/>
        <w:right w:val="none" w:sz="0" w:space="0" w:color="auto"/>
      </w:divBdr>
    </w:div>
    <w:div w:id="916742796">
      <w:marLeft w:val="0"/>
      <w:marRight w:val="0"/>
      <w:marTop w:val="0"/>
      <w:marBottom w:val="0"/>
      <w:divBdr>
        <w:top w:val="none" w:sz="0" w:space="0" w:color="auto"/>
        <w:left w:val="none" w:sz="0" w:space="0" w:color="auto"/>
        <w:bottom w:val="none" w:sz="0" w:space="0" w:color="auto"/>
        <w:right w:val="none" w:sz="0" w:space="0" w:color="auto"/>
      </w:divBdr>
    </w:div>
    <w:div w:id="916742797">
      <w:marLeft w:val="0"/>
      <w:marRight w:val="0"/>
      <w:marTop w:val="0"/>
      <w:marBottom w:val="0"/>
      <w:divBdr>
        <w:top w:val="none" w:sz="0" w:space="0" w:color="auto"/>
        <w:left w:val="none" w:sz="0" w:space="0" w:color="auto"/>
        <w:bottom w:val="none" w:sz="0" w:space="0" w:color="auto"/>
        <w:right w:val="none" w:sz="0" w:space="0" w:color="auto"/>
      </w:divBdr>
    </w:div>
    <w:div w:id="916742798">
      <w:marLeft w:val="0"/>
      <w:marRight w:val="0"/>
      <w:marTop w:val="0"/>
      <w:marBottom w:val="0"/>
      <w:divBdr>
        <w:top w:val="none" w:sz="0" w:space="0" w:color="auto"/>
        <w:left w:val="none" w:sz="0" w:space="0" w:color="auto"/>
        <w:bottom w:val="none" w:sz="0" w:space="0" w:color="auto"/>
        <w:right w:val="none" w:sz="0" w:space="0" w:color="auto"/>
      </w:divBdr>
    </w:div>
    <w:div w:id="916742799">
      <w:marLeft w:val="0"/>
      <w:marRight w:val="0"/>
      <w:marTop w:val="0"/>
      <w:marBottom w:val="0"/>
      <w:divBdr>
        <w:top w:val="none" w:sz="0" w:space="0" w:color="auto"/>
        <w:left w:val="none" w:sz="0" w:space="0" w:color="auto"/>
        <w:bottom w:val="none" w:sz="0" w:space="0" w:color="auto"/>
        <w:right w:val="none" w:sz="0" w:space="0" w:color="auto"/>
      </w:divBdr>
    </w:div>
    <w:div w:id="916742800">
      <w:marLeft w:val="0"/>
      <w:marRight w:val="0"/>
      <w:marTop w:val="0"/>
      <w:marBottom w:val="0"/>
      <w:divBdr>
        <w:top w:val="none" w:sz="0" w:space="0" w:color="auto"/>
        <w:left w:val="none" w:sz="0" w:space="0" w:color="auto"/>
        <w:bottom w:val="none" w:sz="0" w:space="0" w:color="auto"/>
        <w:right w:val="none" w:sz="0" w:space="0" w:color="auto"/>
      </w:divBdr>
    </w:div>
    <w:div w:id="916742801">
      <w:marLeft w:val="0"/>
      <w:marRight w:val="0"/>
      <w:marTop w:val="0"/>
      <w:marBottom w:val="0"/>
      <w:divBdr>
        <w:top w:val="none" w:sz="0" w:space="0" w:color="auto"/>
        <w:left w:val="none" w:sz="0" w:space="0" w:color="auto"/>
        <w:bottom w:val="none" w:sz="0" w:space="0" w:color="auto"/>
        <w:right w:val="none" w:sz="0" w:space="0" w:color="auto"/>
      </w:divBdr>
    </w:div>
    <w:div w:id="916742802">
      <w:marLeft w:val="0"/>
      <w:marRight w:val="0"/>
      <w:marTop w:val="0"/>
      <w:marBottom w:val="0"/>
      <w:divBdr>
        <w:top w:val="none" w:sz="0" w:space="0" w:color="auto"/>
        <w:left w:val="none" w:sz="0" w:space="0" w:color="auto"/>
        <w:bottom w:val="none" w:sz="0" w:space="0" w:color="auto"/>
        <w:right w:val="none" w:sz="0" w:space="0" w:color="auto"/>
      </w:divBdr>
    </w:div>
    <w:div w:id="916742804">
      <w:marLeft w:val="0"/>
      <w:marRight w:val="0"/>
      <w:marTop w:val="0"/>
      <w:marBottom w:val="0"/>
      <w:divBdr>
        <w:top w:val="none" w:sz="0" w:space="0" w:color="auto"/>
        <w:left w:val="none" w:sz="0" w:space="0" w:color="auto"/>
        <w:bottom w:val="none" w:sz="0" w:space="0" w:color="auto"/>
        <w:right w:val="none" w:sz="0" w:space="0" w:color="auto"/>
      </w:divBdr>
    </w:div>
    <w:div w:id="916742805">
      <w:marLeft w:val="0"/>
      <w:marRight w:val="0"/>
      <w:marTop w:val="0"/>
      <w:marBottom w:val="0"/>
      <w:divBdr>
        <w:top w:val="none" w:sz="0" w:space="0" w:color="auto"/>
        <w:left w:val="none" w:sz="0" w:space="0" w:color="auto"/>
        <w:bottom w:val="none" w:sz="0" w:space="0" w:color="auto"/>
        <w:right w:val="none" w:sz="0" w:space="0" w:color="auto"/>
      </w:divBdr>
    </w:div>
    <w:div w:id="916742806">
      <w:marLeft w:val="0"/>
      <w:marRight w:val="0"/>
      <w:marTop w:val="0"/>
      <w:marBottom w:val="0"/>
      <w:divBdr>
        <w:top w:val="none" w:sz="0" w:space="0" w:color="auto"/>
        <w:left w:val="none" w:sz="0" w:space="0" w:color="auto"/>
        <w:bottom w:val="none" w:sz="0" w:space="0" w:color="auto"/>
        <w:right w:val="none" w:sz="0" w:space="0" w:color="auto"/>
      </w:divBdr>
    </w:div>
    <w:div w:id="916742807">
      <w:marLeft w:val="0"/>
      <w:marRight w:val="0"/>
      <w:marTop w:val="0"/>
      <w:marBottom w:val="0"/>
      <w:divBdr>
        <w:top w:val="none" w:sz="0" w:space="0" w:color="auto"/>
        <w:left w:val="none" w:sz="0" w:space="0" w:color="auto"/>
        <w:bottom w:val="none" w:sz="0" w:space="0" w:color="auto"/>
        <w:right w:val="none" w:sz="0" w:space="0" w:color="auto"/>
      </w:divBdr>
    </w:div>
    <w:div w:id="916742808">
      <w:marLeft w:val="0"/>
      <w:marRight w:val="0"/>
      <w:marTop w:val="0"/>
      <w:marBottom w:val="0"/>
      <w:divBdr>
        <w:top w:val="none" w:sz="0" w:space="0" w:color="auto"/>
        <w:left w:val="none" w:sz="0" w:space="0" w:color="auto"/>
        <w:bottom w:val="none" w:sz="0" w:space="0" w:color="auto"/>
        <w:right w:val="none" w:sz="0" w:space="0" w:color="auto"/>
      </w:divBdr>
    </w:div>
    <w:div w:id="916742809">
      <w:marLeft w:val="0"/>
      <w:marRight w:val="0"/>
      <w:marTop w:val="0"/>
      <w:marBottom w:val="0"/>
      <w:divBdr>
        <w:top w:val="none" w:sz="0" w:space="0" w:color="auto"/>
        <w:left w:val="none" w:sz="0" w:space="0" w:color="auto"/>
        <w:bottom w:val="none" w:sz="0" w:space="0" w:color="auto"/>
        <w:right w:val="none" w:sz="0" w:space="0" w:color="auto"/>
      </w:divBdr>
    </w:div>
    <w:div w:id="916742810">
      <w:marLeft w:val="0"/>
      <w:marRight w:val="0"/>
      <w:marTop w:val="0"/>
      <w:marBottom w:val="0"/>
      <w:divBdr>
        <w:top w:val="none" w:sz="0" w:space="0" w:color="auto"/>
        <w:left w:val="none" w:sz="0" w:space="0" w:color="auto"/>
        <w:bottom w:val="none" w:sz="0" w:space="0" w:color="auto"/>
        <w:right w:val="none" w:sz="0" w:space="0" w:color="auto"/>
      </w:divBdr>
    </w:div>
    <w:div w:id="916742811">
      <w:marLeft w:val="0"/>
      <w:marRight w:val="0"/>
      <w:marTop w:val="0"/>
      <w:marBottom w:val="0"/>
      <w:divBdr>
        <w:top w:val="none" w:sz="0" w:space="0" w:color="auto"/>
        <w:left w:val="none" w:sz="0" w:space="0" w:color="auto"/>
        <w:bottom w:val="none" w:sz="0" w:space="0" w:color="auto"/>
        <w:right w:val="none" w:sz="0" w:space="0" w:color="auto"/>
      </w:divBdr>
    </w:div>
    <w:div w:id="916742813">
      <w:marLeft w:val="0"/>
      <w:marRight w:val="0"/>
      <w:marTop w:val="0"/>
      <w:marBottom w:val="0"/>
      <w:divBdr>
        <w:top w:val="none" w:sz="0" w:space="0" w:color="auto"/>
        <w:left w:val="none" w:sz="0" w:space="0" w:color="auto"/>
        <w:bottom w:val="none" w:sz="0" w:space="0" w:color="auto"/>
        <w:right w:val="none" w:sz="0" w:space="0" w:color="auto"/>
      </w:divBdr>
      <w:divsChild>
        <w:div w:id="916742773">
          <w:marLeft w:val="432"/>
          <w:marRight w:val="0"/>
          <w:marTop w:val="120"/>
          <w:marBottom w:val="0"/>
          <w:divBdr>
            <w:top w:val="none" w:sz="0" w:space="0" w:color="auto"/>
            <w:left w:val="none" w:sz="0" w:space="0" w:color="auto"/>
            <w:bottom w:val="none" w:sz="0" w:space="0" w:color="auto"/>
            <w:right w:val="none" w:sz="0" w:space="0" w:color="auto"/>
          </w:divBdr>
        </w:div>
        <w:div w:id="916742778">
          <w:marLeft w:val="432"/>
          <w:marRight w:val="0"/>
          <w:marTop w:val="120"/>
          <w:marBottom w:val="0"/>
          <w:divBdr>
            <w:top w:val="none" w:sz="0" w:space="0" w:color="auto"/>
            <w:left w:val="none" w:sz="0" w:space="0" w:color="auto"/>
            <w:bottom w:val="none" w:sz="0" w:space="0" w:color="auto"/>
            <w:right w:val="none" w:sz="0" w:space="0" w:color="auto"/>
          </w:divBdr>
        </w:div>
        <w:div w:id="916742822">
          <w:marLeft w:val="432"/>
          <w:marRight w:val="0"/>
          <w:marTop w:val="120"/>
          <w:marBottom w:val="0"/>
          <w:divBdr>
            <w:top w:val="none" w:sz="0" w:space="0" w:color="auto"/>
            <w:left w:val="none" w:sz="0" w:space="0" w:color="auto"/>
            <w:bottom w:val="none" w:sz="0" w:space="0" w:color="auto"/>
            <w:right w:val="none" w:sz="0" w:space="0" w:color="auto"/>
          </w:divBdr>
        </w:div>
      </w:divsChild>
    </w:div>
    <w:div w:id="916742814">
      <w:marLeft w:val="0"/>
      <w:marRight w:val="0"/>
      <w:marTop w:val="0"/>
      <w:marBottom w:val="0"/>
      <w:divBdr>
        <w:top w:val="none" w:sz="0" w:space="0" w:color="auto"/>
        <w:left w:val="none" w:sz="0" w:space="0" w:color="auto"/>
        <w:bottom w:val="none" w:sz="0" w:space="0" w:color="auto"/>
        <w:right w:val="none" w:sz="0" w:space="0" w:color="auto"/>
      </w:divBdr>
    </w:div>
    <w:div w:id="916742815">
      <w:marLeft w:val="0"/>
      <w:marRight w:val="0"/>
      <w:marTop w:val="0"/>
      <w:marBottom w:val="0"/>
      <w:divBdr>
        <w:top w:val="none" w:sz="0" w:space="0" w:color="auto"/>
        <w:left w:val="none" w:sz="0" w:space="0" w:color="auto"/>
        <w:bottom w:val="none" w:sz="0" w:space="0" w:color="auto"/>
        <w:right w:val="none" w:sz="0" w:space="0" w:color="auto"/>
      </w:divBdr>
    </w:div>
    <w:div w:id="916742816">
      <w:marLeft w:val="0"/>
      <w:marRight w:val="0"/>
      <w:marTop w:val="0"/>
      <w:marBottom w:val="0"/>
      <w:divBdr>
        <w:top w:val="none" w:sz="0" w:space="0" w:color="auto"/>
        <w:left w:val="none" w:sz="0" w:space="0" w:color="auto"/>
        <w:bottom w:val="none" w:sz="0" w:space="0" w:color="auto"/>
        <w:right w:val="none" w:sz="0" w:space="0" w:color="auto"/>
      </w:divBdr>
    </w:div>
    <w:div w:id="916742817">
      <w:marLeft w:val="0"/>
      <w:marRight w:val="0"/>
      <w:marTop w:val="0"/>
      <w:marBottom w:val="0"/>
      <w:divBdr>
        <w:top w:val="none" w:sz="0" w:space="0" w:color="auto"/>
        <w:left w:val="none" w:sz="0" w:space="0" w:color="auto"/>
        <w:bottom w:val="none" w:sz="0" w:space="0" w:color="auto"/>
        <w:right w:val="none" w:sz="0" w:space="0" w:color="auto"/>
      </w:divBdr>
    </w:div>
    <w:div w:id="916742819">
      <w:marLeft w:val="0"/>
      <w:marRight w:val="0"/>
      <w:marTop w:val="0"/>
      <w:marBottom w:val="0"/>
      <w:divBdr>
        <w:top w:val="none" w:sz="0" w:space="0" w:color="auto"/>
        <w:left w:val="none" w:sz="0" w:space="0" w:color="auto"/>
        <w:bottom w:val="none" w:sz="0" w:space="0" w:color="auto"/>
        <w:right w:val="none" w:sz="0" w:space="0" w:color="auto"/>
      </w:divBdr>
    </w:div>
    <w:div w:id="916742820">
      <w:marLeft w:val="0"/>
      <w:marRight w:val="0"/>
      <w:marTop w:val="0"/>
      <w:marBottom w:val="0"/>
      <w:divBdr>
        <w:top w:val="none" w:sz="0" w:space="0" w:color="auto"/>
        <w:left w:val="none" w:sz="0" w:space="0" w:color="auto"/>
        <w:bottom w:val="none" w:sz="0" w:space="0" w:color="auto"/>
        <w:right w:val="none" w:sz="0" w:space="0" w:color="auto"/>
      </w:divBdr>
    </w:div>
    <w:div w:id="916742823">
      <w:marLeft w:val="0"/>
      <w:marRight w:val="0"/>
      <w:marTop w:val="0"/>
      <w:marBottom w:val="0"/>
      <w:divBdr>
        <w:top w:val="none" w:sz="0" w:space="0" w:color="auto"/>
        <w:left w:val="none" w:sz="0" w:space="0" w:color="auto"/>
        <w:bottom w:val="none" w:sz="0" w:space="0" w:color="auto"/>
        <w:right w:val="none" w:sz="0" w:space="0" w:color="auto"/>
      </w:divBdr>
    </w:div>
    <w:div w:id="916742824">
      <w:marLeft w:val="0"/>
      <w:marRight w:val="0"/>
      <w:marTop w:val="0"/>
      <w:marBottom w:val="0"/>
      <w:divBdr>
        <w:top w:val="none" w:sz="0" w:space="0" w:color="auto"/>
        <w:left w:val="none" w:sz="0" w:space="0" w:color="auto"/>
        <w:bottom w:val="none" w:sz="0" w:space="0" w:color="auto"/>
        <w:right w:val="none" w:sz="0" w:space="0" w:color="auto"/>
      </w:divBdr>
    </w:div>
    <w:div w:id="916742825">
      <w:marLeft w:val="0"/>
      <w:marRight w:val="0"/>
      <w:marTop w:val="0"/>
      <w:marBottom w:val="0"/>
      <w:divBdr>
        <w:top w:val="none" w:sz="0" w:space="0" w:color="auto"/>
        <w:left w:val="none" w:sz="0" w:space="0" w:color="auto"/>
        <w:bottom w:val="none" w:sz="0" w:space="0" w:color="auto"/>
        <w:right w:val="none" w:sz="0" w:space="0" w:color="auto"/>
      </w:divBdr>
    </w:div>
    <w:div w:id="916742826">
      <w:marLeft w:val="0"/>
      <w:marRight w:val="0"/>
      <w:marTop w:val="0"/>
      <w:marBottom w:val="0"/>
      <w:divBdr>
        <w:top w:val="none" w:sz="0" w:space="0" w:color="auto"/>
        <w:left w:val="none" w:sz="0" w:space="0" w:color="auto"/>
        <w:bottom w:val="none" w:sz="0" w:space="0" w:color="auto"/>
        <w:right w:val="none" w:sz="0" w:space="0" w:color="auto"/>
      </w:divBdr>
    </w:div>
    <w:div w:id="916742827">
      <w:marLeft w:val="0"/>
      <w:marRight w:val="0"/>
      <w:marTop w:val="0"/>
      <w:marBottom w:val="0"/>
      <w:divBdr>
        <w:top w:val="none" w:sz="0" w:space="0" w:color="auto"/>
        <w:left w:val="none" w:sz="0" w:space="0" w:color="auto"/>
        <w:bottom w:val="none" w:sz="0" w:space="0" w:color="auto"/>
        <w:right w:val="none" w:sz="0" w:space="0" w:color="auto"/>
      </w:divBdr>
    </w:div>
    <w:div w:id="916742828">
      <w:marLeft w:val="0"/>
      <w:marRight w:val="0"/>
      <w:marTop w:val="0"/>
      <w:marBottom w:val="0"/>
      <w:divBdr>
        <w:top w:val="none" w:sz="0" w:space="0" w:color="auto"/>
        <w:left w:val="none" w:sz="0" w:space="0" w:color="auto"/>
        <w:bottom w:val="none" w:sz="0" w:space="0" w:color="auto"/>
        <w:right w:val="none" w:sz="0" w:space="0" w:color="auto"/>
      </w:divBdr>
      <w:divsChild>
        <w:div w:id="916742780">
          <w:marLeft w:val="432"/>
          <w:marRight w:val="0"/>
          <w:marTop w:val="120"/>
          <w:marBottom w:val="0"/>
          <w:divBdr>
            <w:top w:val="none" w:sz="0" w:space="0" w:color="auto"/>
            <w:left w:val="none" w:sz="0" w:space="0" w:color="auto"/>
            <w:bottom w:val="none" w:sz="0" w:space="0" w:color="auto"/>
            <w:right w:val="none" w:sz="0" w:space="0" w:color="auto"/>
          </w:divBdr>
        </w:div>
        <w:div w:id="916742803">
          <w:marLeft w:val="432"/>
          <w:marRight w:val="0"/>
          <w:marTop w:val="120"/>
          <w:marBottom w:val="0"/>
          <w:divBdr>
            <w:top w:val="none" w:sz="0" w:space="0" w:color="auto"/>
            <w:left w:val="none" w:sz="0" w:space="0" w:color="auto"/>
            <w:bottom w:val="none" w:sz="0" w:space="0" w:color="auto"/>
            <w:right w:val="none" w:sz="0" w:space="0" w:color="auto"/>
          </w:divBdr>
        </w:div>
        <w:div w:id="916742821">
          <w:marLeft w:val="432"/>
          <w:marRight w:val="0"/>
          <w:marTop w:val="120"/>
          <w:marBottom w:val="0"/>
          <w:divBdr>
            <w:top w:val="none" w:sz="0" w:space="0" w:color="auto"/>
            <w:left w:val="none" w:sz="0" w:space="0" w:color="auto"/>
            <w:bottom w:val="none" w:sz="0" w:space="0" w:color="auto"/>
            <w:right w:val="none" w:sz="0" w:space="0" w:color="auto"/>
          </w:divBdr>
        </w:div>
      </w:divsChild>
    </w:div>
    <w:div w:id="916742829">
      <w:marLeft w:val="0"/>
      <w:marRight w:val="0"/>
      <w:marTop w:val="0"/>
      <w:marBottom w:val="0"/>
      <w:divBdr>
        <w:top w:val="none" w:sz="0" w:space="0" w:color="auto"/>
        <w:left w:val="none" w:sz="0" w:space="0" w:color="auto"/>
        <w:bottom w:val="none" w:sz="0" w:space="0" w:color="auto"/>
        <w:right w:val="none" w:sz="0" w:space="0" w:color="auto"/>
      </w:divBdr>
    </w:div>
    <w:div w:id="916742830">
      <w:marLeft w:val="0"/>
      <w:marRight w:val="0"/>
      <w:marTop w:val="0"/>
      <w:marBottom w:val="0"/>
      <w:divBdr>
        <w:top w:val="none" w:sz="0" w:space="0" w:color="auto"/>
        <w:left w:val="none" w:sz="0" w:space="0" w:color="auto"/>
        <w:bottom w:val="none" w:sz="0" w:space="0" w:color="auto"/>
        <w:right w:val="none" w:sz="0" w:space="0" w:color="auto"/>
      </w:divBdr>
    </w:div>
    <w:div w:id="916742831">
      <w:marLeft w:val="0"/>
      <w:marRight w:val="0"/>
      <w:marTop w:val="0"/>
      <w:marBottom w:val="0"/>
      <w:divBdr>
        <w:top w:val="none" w:sz="0" w:space="0" w:color="auto"/>
        <w:left w:val="none" w:sz="0" w:space="0" w:color="auto"/>
        <w:bottom w:val="none" w:sz="0" w:space="0" w:color="auto"/>
        <w:right w:val="none" w:sz="0" w:space="0" w:color="auto"/>
      </w:divBdr>
    </w:div>
    <w:div w:id="916742833">
      <w:marLeft w:val="0"/>
      <w:marRight w:val="0"/>
      <w:marTop w:val="0"/>
      <w:marBottom w:val="0"/>
      <w:divBdr>
        <w:top w:val="none" w:sz="0" w:space="0" w:color="auto"/>
        <w:left w:val="none" w:sz="0" w:space="0" w:color="auto"/>
        <w:bottom w:val="none" w:sz="0" w:space="0" w:color="auto"/>
        <w:right w:val="none" w:sz="0" w:space="0" w:color="auto"/>
      </w:divBdr>
    </w:div>
    <w:div w:id="916742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2104</Words>
  <Characters>11995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Agenția Națională pentru Arii Naturale Protejate</vt:lpstr>
    </vt:vector>
  </TitlesOfParts>
  <Company/>
  <LinksUpToDate>false</LinksUpToDate>
  <CharactersWithSpaces>14071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Agenția Națională pentru Arii Naturale Protejate</dc:title>
  <dc:creator>Windows User</dc:creator>
  <cp:lastModifiedBy>Prefectura</cp:lastModifiedBy>
  <cp:revision>5</cp:revision>
  <cp:lastPrinted>2021-04-21T07:56:00Z</cp:lastPrinted>
  <dcterms:created xsi:type="dcterms:W3CDTF">2021-04-21T08:17:00Z</dcterms:created>
  <dcterms:modified xsi:type="dcterms:W3CDTF">2021-04-21T11:01:00Z</dcterms:modified>
</cp:coreProperties>
</file>