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3" w:rsidRPr="00D275C7" w:rsidRDefault="00340D61" w:rsidP="00924994">
      <w:pPr>
        <w:tabs>
          <w:tab w:val="center" w:pos="3300"/>
          <w:tab w:val="right" w:pos="6600"/>
        </w:tabs>
        <w:rPr>
          <w:lang w:val="fr-FR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447800" cy="1600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EB3" w:rsidRPr="00D275C7" w:rsidRDefault="00F14EB3" w:rsidP="00924994">
      <w:pPr>
        <w:tabs>
          <w:tab w:val="center" w:pos="3300"/>
          <w:tab w:val="right" w:pos="6600"/>
        </w:tabs>
        <w:jc w:val="center"/>
        <w:rPr>
          <w:lang w:val="fr-FR"/>
        </w:rPr>
      </w:pPr>
      <w:r w:rsidRPr="00D275C7">
        <w:rPr>
          <w:lang w:val="fr-FR"/>
        </w:rPr>
        <w:t xml:space="preserve">                    MINISTERUL SĂNĂTĂŢII                </w:t>
      </w:r>
    </w:p>
    <w:p w:rsidR="00F14EB3" w:rsidRPr="00D275C7" w:rsidRDefault="00F14EB3" w:rsidP="001A780B">
      <w:pPr>
        <w:jc w:val="center"/>
        <w:rPr>
          <w:lang w:val="ro-RO"/>
        </w:rPr>
      </w:pPr>
      <w:r w:rsidRPr="00D275C7">
        <w:rPr>
          <w:lang w:val="ro-RO"/>
        </w:rPr>
        <w:t xml:space="preserve">                      DIRECȚIA DE SĂNĂTATE PUBLICĂ </w:t>
      </w:r>
    </w:p>
    <w:p w:rsidR="00F14EB3" w:rsidRPr="00D275C7" w:rsidRDefault="00F14EB3" w:rsidP="001A780B">
      <w:pPr>
        <w:jc w:val="center"/>
        <w:rPr>
          <w:lang w:val="ro-RO"/>
        </w:rPr>
      </w:pPr>
      <w:r w:rsidRPr="00D275C7">
        <w:rPr>
          <w:noProof/>
          <w:lang w:val="ro-RO" w:eastAsia="ro-RO"/>
        </w:rPr>
        <w:t xml:space="preserve">                   A JUDEȚULUI BUZĂU</w:t>
      </w:r>
    </w:p>
    <w:p w:rsidR="00F14EB3" w:rsidRPr="00D275C7" w:rsidRDefault="00F14EB3" w:rsidP="001A780B">
      <w:pPr>
        <w:jc w:val="center"/>
        <w:rPr>
          <w:lang w:val="ro-RO"/>
        </w:rPr>
      </w:pPr>
    </w:p>
    <w:p w:rsidR="00F14EB3" w:rsidRPr="00D275C7" w:rsidRDefault="00F14EB3" w:rsidP="00F65470">
      <w:pPr>
        <w:jc w:val="center"/>
        <w:rPr>
          <w:lang w:val="ro-RO"/>
        </w:rPr>
      </w:pPr>
      <w:r w:rsidRPr="00D275C7">
        <w:rPr>
          <w:lang w:val="pt-BR"/>
        </w:rPr>
        <w:t>Str. G-ral GRIGORE BAȘTAN, Nr. 3, Operator date: 34133</w:t>
      </w:r>
    </w:p>
    <w:p w:rsidR="00F14EB3" w:rsidRPr="00D275C7" w:rsidRDefault="00F14EB3" w:rsidP="00F65470">
      <w:pPr>
        <w:jc w:val="center"/>
        <w:rPr>
          <w:lang w:val="pt-BR"/>
        </w:rPr>
      </w:pPr>
      <w:r w:rsidRPr="00D275C7">
        <w:rPr>
          <w:lang w:val="pt-BR"/>
        </w:rPr>
        <w:t>Tel: (0238)725690/1, (0238)721901, Fax (0238)721539,</w:t>
      </w:r>
    </w:p>
    <w:p w:rsidR="00F14EB3" w:rsidRPr="00D275C7" w:rsidRDefault="00F14EB3" w:rsidP="00F65470">
      <w:pPr>
        <w:jc w:val="center"/>
        <w:rPr>
          <w:lang w:val="pt-BR"/>
        </w:rPr>
      </w:pPr>
      <w:r w:rsidRPr="00D275C7">
        <w:rPr>
          <w:lang w:val="pt-BR"/>
        </w:rPr>
        <w:t xml:space="preserve">E-mail : </w:t>
      </w:r>
      <w:r w:rsidR="008A781A">
        <w:fldChar w:fldCharType="begin"/>
      </w:r>
      <w:r w:rsidR="008A781A">
        <w:instrText xml:space="preserve"> HYPERLINK "mailto:medprev@dspbz.ro" </w:instrText>
      </w:r>
      <w:r w:rsidR="008A781A">
        <w:fldChar w:fldCharType="separate"/>
      </w:r>
      <w:r w:rsidRPr="00D275C7">
        <w:rPr>
          <w:rStyle w:val="Hyperlink"/>
          <w:color w:val="auto"/>
          <w:u w:val="none"/>
          <w:lang w:val="pt-BR"/>
        </w:rPr>
        <w:t>medprev@dspbz.ro</w:t>
      </w:r>
      <w:r w:rsidR="008A781A">
        <w:rPr>
          <w:rStyle w:val="Hyperlink"/>
          <w:color w:val="auto"/>
          <w:u w:val="none"/>
          <w:lang w:val="pt-BR"/>
        </w:rPr>
        <w:fldChar w:fldCharType="end"/>
      </w:r>
      <w:r w:rsidRPr="00D275C7">
        <w:rPr>
          <w:lang w:val="pt-BR"/>
        </w:rPr>
        <w:t>; direconomic@dspbz.ro</w:t>
      </w:r>
    </w:p>
    <w:p w:rsidR="00F14EB3" w:rsidRPr="00D275C7" w:rsidRDefault="00F14EB3" w:rsidP="00F65470">
      <w:pPr>
        <w:jc w:val="center"/>
      </w:pPr>
      <w:r w:rsidRPr="00D275C7">
        <w:rPr>
          <w:lang w:val="pt-BR"/>
        </w:rPr>
        <w:t>Cod fiscal 11287265</w:t>
      </w:r>
    </w:p>
    <w:p w:rsidR="00F14EB3" w:rsidRPr="00C575B7" w:rsidRDefault="00F14EB3" w:rsidP="006E6ECC">
      <w:pPr>
        <w:pBdr>
          <w:top w:val="thickThinSmallGap" w:sz="24" w:space="0" w:color="auto"/>
        </w:pBdr>
        <w:tabs>
          <w:tab w:val="left" w:pos="720"/>
          <w:tab w:val="right" w:pos="9911"/>
        </w:tabs>
        <w:ind w:right="416"/>
        <w:rPr>
          <w:sz w:val="28"/>
          <w:szCs w:val="28"/>
          <w:lang w:val="ro-RO"/>
        </w:rPr>
      </w:pPr>
      <w:r w:rsidRPr="00C575B7">
        <w:rPr>
          <w:sz w:val="28"/>
          <w:szCs w:val="28"/>
          <w:lang w:val="pt-BR"/>
        </w:rPr>
        <w:t xml:space="preserve">                                                                                                               </w:t>
      </w:r>
      <w:r w:rsidRPr="00C575B7">
        <w:rPr>
          <w:sz w:val="28"/>
          <w:szCs w:val="28"/>
          <w:lang w:val="ro-RO"/>
        </w:rPr>
        <w:t xml:space="preserve"> </w:t>
      </w:r>
    </w:p>
    <w:p w:rsidR="00F14EB3" w:rsidRPr="00C575B7" w:rsidRDefault="00F14EB3" w:rsidP="006E6ECC">
      <w:pPr>
        <w:pBdr>
          <w:top w:val="thickThinSmallGap" w:sz="24" w:space="0" w:color="auto"/>
        </w:pBdr>
        <w:tabs>
          <w:tab w:val="left" w:pos="720"/>
          <w:tab w:val="right" w:pos="9911"/>
        </w:tabs>
        <w:ind w:right="416"/>
        <w:rPr>
          <w:sz w:val="28"/>
          <w:szCs w:val="28"/>
        </w:rPr>
      </w:pPr>
      <w:r w:rsidRPr="00C575B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F14EB3" w:rsidRPr="00C575B7" w:rsidRDefault="00F14EB3" w:rsidP="00D279E9">
      <w:pPr>
        <w:spacing w:line="360" w:lineRule="auto"/>
        <w:ind w:firstLine="720"/>
        <w:jc w:val="center"/>
        <w:rPr>
          <w:sz w:val="28"/>
          <w:szCs w:val="28"/>
          <w:lang w:val="fr-FR"/>
        </w:rPr>
      </w:pPr>
    </w:p>
    <w:p w:rsidR="00F14EB3" w:rsidRPr="00C575B7" w:rsidRDefault="00F14EB3" w:rsidP="00D279E9">
      <w:pPr>
        <w:rPr>
          <w:sz w:val="28"/>
          <w:szCs w:val="28"/>
        </w:rPr>
      </w:pPr>
    </w:p>
    <w:p w:rsidR="00F14EB3" w:rsidRPr="008A7421" w:rsidRDefault="00F14EB3" w:rsidP="00D279E9">
      <w:pPr>
        <w:jc w:val="center"/>
        <w:rPr>
          <w:b/>
          <w:lang w:val="it-IT"/>
        </w:rPr>
      </w:pPr>
      <w:r w:rsidRPr="00C575B7">
        <w:rPr>
          <w:b/>
          <w:sz w:val="28"/>
          <w:szCs w:val="28"/>
          <w:lang w:val="it-IT"/>
        </w:rPr>
        <w:t xml:space="preserve"> </w:t>
      </w:r>
      <w:r w:rsidRPr="008A7421">
        <w:rPr>
          <w:b/>
          <w:lang w:val="it-IT"/>
        </w:rPr>
        <w:t>RAPORT PRIVIND CALITATEA APEI IN JUDETUL BUZAU</w:t>
      </w:r>
    </w:p>
    <w:p w:rsidR="00F14EB3" w:rsidRPr="008A7421" w:rsidRDefault="00F14EB3" w:rsidP="00D279E9">
      <w:pPr>
        <w:jc w:val="center"/>
        <w:rPr>
          <w:b/>
          <w:lang w:val="it-IT"/>
        </w:rPr>
      </w:pPr>
      <w:r w:rsidRPr="008A7421">
        <w:rPr>
          <w:b/>
          <w:lang w:val="it-IT"/>
        </w:rPr>
        <w:t>APROVIZIONAREA CU APA POTABILA A POPULATIEI LA NIVELUL JUDETULUI BUZAU IN ANUL 2021</w:t>
      </w:r>
    </w:p>
    <w:p w:rsidR="00F14EB3" w:rsidRPr="008A7421" w:rsidRDefault="00F14EB3" w:rsidP="00D279E9">
      <w:pPr>
        <w:rPr>
          <w:lang w:val="it-IT"/>
        </w:rPr>
      </w:pPr>
    </w:p>
    <w:p w:rsidR="00F14EB3" w:rsidRPr="008A7421" w:rsidRDefault="00F14EB3" w:rsidP="00D279E9">
      <w:pPr>
        <w:rPr>
          <w:lang w:val="it-IT"/>
        </w:rPr>
      </w:pPr>
    </w:p>
    <w:p w:rsidR="00F14EB3" w:rsidRPr="008A7421" w:rsidRDefault="00F14EB3" w:rsidP="00D279E9">
      <w:pPr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Protejarea sănătăţii populatiei şi prevenirea îmbolnăvirilor asociate factorilor de risc din mediul comunitar se realizeaza in conformitate cu legislatia sanitara a tarii noastre, ce este armonizată cu legislatia europeană, respectiv : </w:t>
      </w:r>
    </w:p>
    <w:p w:rsidR="00F14EB3" w:rsidRPr="008A7421" w:rsidRDefault="00F14EB3" w:rsidP="00D279E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-   </w:t>
      </w:r>
      <w:r w:rsidRPr="008A7421">
        <w:rPr>
          <w:lang w:val="it-IT"/>
        </w:rPr>
        <w:tab/>
        <w:t xml:space="preserve">Legea nr. 458 / 2002 privind calitatea apei potabile, republicata, cu modificarile si completarile ulterioare ; </w:t>
      </w:r>
    </w:p>
    <w:p w:rsidR="00F14EB3" w:rsidRPr="008A7421" w:rsidRDefault="00F14EB3" w:rsidP="00D279E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>-  H.G. nr. 974 / 2004 pentru aprobarea Normelor de supraveghere, inspecţie sanitară şi monitorizare a calităţii apei potabile şi a Procedurii de autorizare sanitară a producţiei şi distribuţiei apei potabile, cu modificarile si completarile ulterioare ;</w:t>
      </w:r>
    </w:p>
    <w:p w:rsidR="00F14EB3" w:rsidRPr="008A7421" w:rsidRDefault="00F14EB3" w:rsidP="00D279E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-   H.G. nr.  930 / 2005 pentru aprobarea Normelor speciale privind caracterul şi mărimea zonelor de protecţie sanitară şi hidrogeologică ; </w:t>
      </w:r>
    </w:p>
    <w:p w:rsidR="00F14EB3" w:rsidRPr="008A7421" w:rsidRDefault="00F14EB3" w:rsidP="00D279E9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>-   Ordinul Ministerului Sanatatii nr.  119 / 2014</w:t>
      </w:r>
      <w:r w:rsidRPr="008A7421">
        <w:rPr>
          <w:lang w:eastAsia="en-US"/>
        </w:rPr>
        <w:t xml:space="preserve"> </w:t>
      </w:r>
      <w:r w:rsidRPr="008A7421">
        <w:rPr>
          <w:lang w:val="it-IT"/>
        </w:rPr>
        <w:t>pentru aprobarea Normelor de igienă şi sănătate publică privind mediul de viaţă al populaţiei, cu modificarile si completarile ulterioare.</w:t>
      </w:r>
    </w:p>
    <w:p w:rsidR="00F14EB3" w:rsidRPr="008A7421" w:rsidRDefault="00F14EB3" w:rsidP="00D279E9">
      <w:pPr>
        <w:tabs>
          <w:tab w:val="left" w:pos="720"/>
          <w:tab w:val="left" w:pos="2415"/>
        </w:tabs>
        <w:spacing w:line="360" w:lineRule="auto"/>
        <w:rPr>
          <w:lang w:val="pt-BR"/>
        </w:rPr>
      </w:pPr>
      <w:r w:rsidRPr="008A7421">
        <w:rPr>
          <w:lang w:val="it-IT"/>
        </w:rPr>
        <w:tab/>
      </w:r>
      <w:r w:rsidRPr="008A7421">
        <w:rPr>
          <w:lang w:val="pt-BR"/>
        </w:rPr>
        <w:t xml:space="preserve">Aprovizionarea cu apa a populatiei din judetul Buzau se face prin : </w:t>
      </w:r>
    </w:p>
    <w:p w:rsidR="008A7421" w:rsidRDefault="00F14EB3" w:rsidP="008A7421">
      <w:pPr>
        <w:pStyle w:val="Listparagraf"/>
        <w:numPr>
          <w:ilvl w:val="0"/>
          <w:numId w:val="13"/>
        </w:numPr>
        <w:tabs>
          <w:tab w:val="left" w:pos="1080"/>
        </w:tabs>
        <w:spacing w:line="360" w:lineRule="auto"/>
        <w:rPr>
          <w:lang w:val="fr-FR"/>
        </w:rPr>
      </w:pPr>
      <w:r w:rsidRPr="008A7421">
        <w:rPr>
          <w:lang w:val="fr-FR"/>
        </w:rPr>
        <w:t xml:space="preserve">6 zone mari de </w:t>
      </w:r>
      <w:proofErr w:type="spellStart"/>
      <w:r w:rsidRPr="008A7421">
        <w:rPr>
          <w:lang w:val="fr-FR"/>
        </w:rPr>
        <w:t>aprovizionare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cu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apa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potabila</w:t>
      </w:r>
      <w:proofErr w:type="spellEnd"/>
      <w:r w:rsidRPr="008A7421">
        <w:rPr>
          <w:lang w:val="fr-FR"/>
        </w:rPr>
        <w:t xml:space="preserve">, </w:t>
      </w:r>
      <w:proofErr w:type="spellStart"/>
      <w:r w:rsidRPr="008A7421">
        <w:rPr>
          <w:lang w:val="fr-FR"/>
        </w:rPr>
        <w:t>astfel</w:t>
      </w:r>
      <w:proofErr w:type="spellEnd"/>
      <w:r w:rsidRPr="008A7421">
        <w:rPr>
          <w:lang w:val="fr-FR"/>
        </w:rPr>
        <w:t> :</w:t>
      </w:r>
    </w:p>
    <w:p w:rsidR="008A7421" w:rsidRDefault="008A7421" w:rsidP="008A7421">
      <w:pPr>
        <w:pStyle w:val="Listparagraf"/>
        <w:numPr>
          <w:ilvl w:val="0"/>
          <w:numId w:val="14"/>
        </w:numPr>
        <w:tabs>
          <w:tab w:val="left" w:pos="1080"/>
        </w:tabs>
        <w:spacing w:line="360" w:lineRule="auto"/>
        <w:rPr>
          <w:lang w:val="fr-FR"/>
        </w:rPr>
      </w:pPr>
      <w:r>
        <w:rPr>
          <w:lang w:val="fr-FR"/>
        </w:rPr>
        <w:t>B</w:t>
      </w:r>
      <w:r w:rsidRPr="005E15F9">
        <w:rPr>
          <w:lang w:val="fr-FR"/>
        </w:rPr>
        <w:t xml:space="preserve">uzau </w:t>
      </w:r>
      <w:proofErr w:type="spellStart"/>
      <w:r w:rsidRPr="005E15F9">
        <w:rPr>
          <w:lang w:val="fr-FR"/>
        </w:rPr>
        <w:t>cu</w:t>
      </w:r>
      <w:proofErr w:type="spellEnd"/>
      <w:r w:rsidRPr="005E15F9">
        <w:rPr>
          <w:lang w:val="fr-FR"/>
        </w:rPr>
        <w:t xml:space="preserve"> 4 </w:t>
      </w:r>
      <w:proofErr w:type="spellStart"/>
      <w:r w:rsidRPr="005E15F9">
        <w:rPr>
          <w:lang w:val="fr-FR"/>
        </w:rPr>
        <w:t>surse</w:t>
      </w:r>
      <w:proofErr w:type="spellEnd"/>
      <w:r w:rsidRPr="005E15F9">
        <w:rPr>
          <w:lang w:val="fr-FR"/>
        </w:rPr>
        <w:t xml:space="preserve"> de </w:t>
      </w:r>
      <w:proofErr w:type="spellStart"/>
      <w:r w:rsidRPr="005E15F9">
        <w:rPr>
          <w:lang w:val="fr-FR"/>
        </w:rPr>
        <w:t>apa</w:t>
      </w:r>
      <w:proofErr w:type="spellEnd"/>
      <w:r>
        <w:rPr>
          <w:lang w:val="fr-FR"/>
        </w:rPr>
        <w:t xml:space="preserve">, </w:t>
      </w:r>
      <w:r w:rsidR="00AE08C2">
        <w:rPr>
          <w:lang w:val="fr-FR"/>
        </w:rPr>
        <w:t xml:space="preserve">care </w:t>
      </w:r>
      <w:proofErr w:type="spellStart"/>
      <w:r w:rsidR="00AE08C2">
        <w:rPr>
          <w:lang w:val="fr-FR"/>
        </w:rPr>
        <w:t>capteaza</w:t>
      </w:r>
      <w:proofErr w:type="spellEnd"/>
      <w:r w:rsidR="00AE08C2">
        <w:rPr>
          <w:lang w:val="fr-FR"/>
        </w:rPr>
        <w:t xml:space="preserve"> </w:t>
      </w:r>
      <w:proofErr w:type="spellStart"/>
      <w:r w:rsidR="00AE08C2">
        <w:rPr>
          <w:lang w:val="fr-FR"/>
        </w:rPr>
        <w:t>apa</w:t>
      </w:r>
      <w:proofErr w:type="spellEnd"/>
      <w:r w:rsidR="00AE08C2">
        <w:rPr>
          <w:lang w:val="fr-FR"/>
        </w:rPr>
        <w:t xml:space="preserve"> </w:t>
      </w:r>
      <w:proofErr w:type="spellStart"/>
      <w:r w:rsidR="00AE08C2">
        <w:rPr>
          <w:lang w:val="fr-FR"/>
        </w:rPr>
        <w:t>prin</w:t>
      </w:r>
      <w:proofErr w:type="spellEnd"/>
      <w:r w:rsidR="00AE08C2">
        <w:rPr>
          <w:lang w:val="fr-FR"/>
        </w:rPr>
        <w:t xml:space="preserve"> </w:t>
      </w:r>
      <w:proofErr w:type="spellStart"/>
      <w:r w:rsidR="00AE08C2">
        <w:rPr>
          <w:lang w:val="fr-FR"/>
        </w:rPr>
        <w:t>foraje</w:t>
      </w:r>
      <w:proofErr w:type="spellEnd"/>
      <w:r w:rsidR="00AE08C2">
        <w:rPr>
          <w:lang w:val="fr-FR"/>
        </w:rPr>
        <w:t xml:space="preserve"> de mare </w:t>
      </w:r>
      <w:proofErr w:type="spellStart"/>
      <w:r w:rsidR="00AE08C2">
        <w:rPr>
          <w:lang w:val="fr-FR"/>
        </w:rPr>
        <w:t>adancime</w:t>
      </w:r>
      <w:proofErr w:type="spellEnd"/>
      <w:r w:rsidR="00AE08C2">
        <w:rPr>
          <w:lang w:val="fr-FR"/>
        </w:rPr>
        <w:t xml:space="preserve">, </w:t>
      </w:r>
      <w:proofErr w:type="spellStart"/>
      <w:r>
        <w:rPr>
          <w:lang w:val="fr-FR"/>
        </w:rPr>
        <w:t>astfel</w:t>
      </w:r>
      <w:proofErr w:type="spellEnd"/>
      <w:r>
        <w:rPr>
          <w:lang w:val="fr-FR"/>
        </w:rPr>
        <w:t> :</w:t>
      </w:r>
    </w:p>
    <w:p w:rsidR="008A7421" w:rsidRDefault="008A7421" w:rsidP="008A7421">
      <w:pPr>
        <w:numPr>
          <w:ilvl w:val="0"/>
          <w:numId w:val="7"/>
        </w:numPr>
        <w:tabs>
          <w:tab w:val="clear" w:pos="360"/>
          <w:tab w:val="left" w:pos="1080"/>
          <w:tab w:val="num" w:pos="1440"/>
          <w:tab w:val="left" w:pos="1800"/>
        </w:tabs>
        <w:spacing w:line="360" w:lineRule="auto"/>
        <w:ind w:left="1440" w:firstLine="0"/>
        <w:rPr>
          <w:lang w:val="it-IT"/>
        </w:rPr>
      </w:pPr>
      <w:r w:rsidRPr="00DC37E5">
        <w:rPr>
          <w:lang w:val="it-IT"/>
        </w:rPr>
        <w:t>C</w:t>
      </w:r>
      <w:r>
        <w:rPr>
          <w:lang w:val="it-IT"/>
        </w:rPr>
        <w:t>rang care alimenteaza cartierele Micro XIV, Micro XII, Titu</w:t>
      </w:r>
      <w:r w:rsidR="002761CF">
        <w:rPr>
          <w:lang w:val="it-IT"/>
        </w:rPr>
        <w:t>l</w:t>
      </w:r>
      <w:r>
        <w:rPr>
          <w:lang w:val="it-IT"/>
        </w:rPr>
        <w:t>escu si</w:t>
      </w:r>
    </w:p>
    <w:p w:rsidR="008A7421" w:rsidRDefault="008A7421" w:rsidP="008A7421">
      <w:pPr>
        <w:tabs>
          <w:tab w:val="left" w:pos="1080"/>
          <w:tab w:val="left" w:pos="1800"/>
        </w:tabs>
        <w:spacing w:line="360" w:lineRule="auto"/>
        <w:ind w:left="1440"/>
        <w:rPr>
          <w:lang w:val="it-IT"/>
        </w:rPr>
      </w:pPr>
      <w:r>
        <w:rPr>
          <w:lang w:val="it-IT"/>
        </w:rPr>
        <w:t>B-dul Nicolae Balcescu cu un numar de 5</w:t>
      </w:r>
      <w:r w:rsidR="002761CF">
        <w:rPr>
          <w:lang w:val="it-IT"/>
        </w:rPr>
        <w:t>1</w:t>
      </w:r>
      <w:r>
        <w:rPr>
          <w:lang w:val="it-IT"/>
        </w:rPr>
        <w:t>.</w:t>
      </w:r>
      <w:r w:rsidR="002761CF">
        <w:rPr>
          <w:lang w:val="it-IT"/>
        </w:rPr>
        <w:t>646</w:t>
      </w:r>
      <w:r>
        <w:rPr>
          <w:lang w:val="it-IT"/>
        </w:rPr>
        <w:t xml:space="preserve"> consumatori</w:t>
      </w:r>
    </w:p>
    <w:p w:rsidR="008A7421" w:rsidRDefault="008A7421" w:rsidP="008A7421">
      <w:pPr>
        <w:numPr>
          <w:ilvl w:val="0"/>
          <w:numId w:val="7"/>
        </w:numPr>
        <w:tabs>
          <w:tab w:val="clear" w:pos="360"/>
          <w:tab w:val="left" w:pos="1080"/>
          <w:tab w:val="num" w:pos="1440"/>
          <w:tab w:val="left" w:pos="1800"/>
        </w:tabs>
        <w:spacing w:line="360" w:lineRule="auto"/>
        <w:ind w:left="1440" w:firstLine="0"/>
        <w:rPr>
          <w:lang w:val="it-IT"/>
        </w:rPr>
      </w:pPr>
      <w:r w:rsidRPr="00DC37E5">
        <w:rPr>
          <w:lang w:val="it-IT"/>
        </w:rPr>
        <w:t xml:space="preserve">Sud (Dragaica) </w:t>
      </w:r>
      <w:r>
        <w:rPr>
          <w:lang w:val="it-IT"/>
        </w:rPr>
        <w:t>care alimenteaza cartierele Posta, Bariera Brailei, zona Unirii, si zona Garii cu un numar de 20.</w:t>
      </w:r>
      <w:r w:rsidR="00AC4444">
        <w:rPr>
          <w:lang w:val="it-IT"/>
        </w:rPr>
        <w:t>215</w:t>
      </w:r>
      <w:r>
        <w:rPr>
          <w:lang w:val="it-IT"/>
        </w:rPr>
        <w:t xml:space="preserve"> consumatori</w:t>
      </w:r>
    </w:p>
    <w:p w:rsidR="008A7421" w:rsidRDefault="008A7421" w:rsidP="008A7421">
      <w:pPr>
        <w:numPr>
          <w:ilvl w:val="0"/>
          <w:numId w:val="7"/>
        </w:numPr>
        <w:tabs>
          <w:tab w:val="clear" w:pos="360"/>
          <w:tab w:val="left" w:pos="1080"/>
          <w:tab w:val="num" w:pos="1440"/>
          <w:tab w:val="left" w:pos="1800"/>
        </w:tabs>
        <w:spacing w:line="360" w:lineRule="auto"/>
        <w:ind w:left="1440" w:firstLine="0"/>
        <w:rPr>
          <w:lang w:val="it-IT"/>
        </w:rPr>
      </w:pPr>
      <w:r w:rsidRPr="00DC37E5">
        <w:rPr>
          <w:lang w:val="it-IT"/>
        </w:rPr>
        <w:lastRenderedPageBreak/>
        <w:t>Zahar (Zona Industriala)   </w:t>
      </w:r>
      <w:r>
        <w:rPr>
          <w:lang w:val="it-IT"/>
        </w:rPr>
        <w:t xml:space="preserve">care alimenteaza cartierele Micro V, Brosteni, Dorobanti, Mihai Viteazu, zonele Centru si Hasdeu cu un numar de </w:t>
      </w:r>
      <w:r w:rsidR="00A4444F">
        <w:rPr>
          <w:lang w:val="it-IT"/>
        </w:rPr>
        <w:t>45</w:t>
      </w:r>
      <w:r>
        <w:rPr>
          <w:lang w:val="it-IT"/>
        </w:rPr>
        <w:t>.</w:t>
      </w:r>
      <w:r w:rsidR="00A4444F">
        <w:rPr>
          <w:lang w:val="it-IT"/>
        </w:rPr>
        <w:t>977</w:t>
      </w:r>
      <w:r>
        <w:rPr>
          <w:lang w:val="it-IT"/>
        </w:rPr>
        <w:t xml:space="preserve"> consumatori</w:t>
      </w:r>
    </w:p>
    <w:p w:rsidR="008A7421" w:rsidRPr="00DC37E5" w:rsidRDefault="008A7421" w:rsidP="008A7421">
      <w:pPr>
        <w:numPr>
          <w:ilvl w:val="0"/>
          <w:numId w:val="7"/>
        </w:numPr>
        <w:tabs>
          <w:tab w:val="clear" w:pos="360"/>
          <w:tab w:val="left" w:pos="1080"/>
          <w:tab w:val="num" w:pos="1440"/>
          <w:tab w:val="left" w:pos="1800"/>
        </w:tabs>
        <w:spacing w:line="360" w:lineRule="auto"/>
        <w:ind w:left="1440" w:firstLine="0"/>
        <w:rPr>
          <w:lang w:val="it-IT"/>
        </w:rPr>
      </w:pPr>
      <w:r w:rsidRPr="00DC37E5">
        <w:rPr>
          <w:lang w:val="it-IT"/>
        </w:rPr>
        <w:t xml:space="preserve">Est </w:t>
      </w:r>
      <w:r>
        <w:rPr>
          <w:lang w:val="it-IT"/>
        </w:rPr>
        <w:t>(Parcul Tineretului) care alimenteaza cartierele Micro III, Obor si Episcopiei cu un numar de 5.</w:t>
      </w:r>
      <w:r w:rsidR="00A4444F">
        <w:rPr>
          <w:lang w:val="it-IT"/>
        </w:rPr>
        <w:t>424</w:t>
      </w:r>
      <w:r>
        <w:rPr>
          <w:lang w:val="it-IT"/>
        </w:rPr>
        <w:t xml:space="preserve"> consumatori.</w:t>
      </w:r>
    </w:p>
    <w:p w:rsidR="008A7421" w:rsidRDefault="008A7421" w:rsidP="00402BDA">
      <w:pPr>
        <w:tabs>
          <w:tab w:val="left" w:pos="1080"/>
        </w:tabs>
        <w:spacing w:line="360" w:lineRule="auto"/>
        <w:ind w:firstLine="1134"/>
        <w:rPr>
          <w:lang w:val="fr-FR"/>
        </w:rPr>
      </w:pPr>
      <w:r>
        <w:rPr>
          <w:lang w:val="fr-FR"/>
        </w:rPr>
        <w:t xml:space="preserve">- </w:t>
      </w:r>
      <w:r>
        <w:rPr>
          <w:lang w:val="fr-FR"/>
        </w:rPr>
        <w:tab/>
      </w:r>
      <w:proofErr w:type="spellStart"/>
      <w:r>
        <w:rPr>
          <w:lang w:val="fr-FR"/>
        </w:rPr>
        <w:t>R</w:t>
      </w:r>
      <w:r w:rsidRPr="005E15F9">
        <w:rPr>
          <w:lang w:val="fr-FR"/>
        </w:rPr>
        <w:t>m</w:t>
      </w:r>
      <w:proofErr w:type="spellEnd"/>
      <w:r w:rsidRPr="005E15F9">
        <w:rPr>
          <w:lang w:val="fr-FR"/>
        </w:rPr>
        <w:t xml:space="preserve">. </w:t>
      </w:r>
      <w:proofErr w:type="spellStart"/>
      <w:r>
        <w:rPr>
          <w:lang w:val="fr-FR"/>
        </w:rPr>
        <w:t>S</w:t>
      </w:r>
      <w:r w:rsidRPr="005E15F9">
        <w:rPr>
          <w:lang w:val="fr-FR"/>
        </w:rPr>
        <w:t>arat</w:t>
      </w:r>
      <w:proofErr w:type="spellEnd"/>
      <w:r>
        <w:rPr>
          <w:lang w:val="fr-FR"/>
        </w:rPr>
        <w:t xml:space="preserve"> </w:t>
      </w:r>
      <w:proofErr w:type="spellStart"/>
      <w:r w:rsidRPr="005E15F9">
        <w:rPr>
          <w:lang w:val="fr-FR"/>
        </w:rPr>
        <w:t>cu</w:t>
      </w:r>
      <w:proofErr w:type="spellEnd"/>
      <w:r w:rsidRPr="005E15F9">
        <w:rPr>
          <w:lang w:val="fr-FR"/>
        </w:rPr>
        <w:t xml:space="preserve"> </w:t>
      </w:r>
      <w:r>
        <w:rPr>
          <w:lang w:val="fr-FR"/>
        </w:rPr>
        <w:t>1</w:t>
      </w:r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surs</w:t>
      </w:r>
      <w:r>
        <w:rPr>
          <w:lang w:val="fr-FR"/>
        </w:rPr>
        <w:t>a</w:t>
      </w:r>
      <w:proofErr w:type="spellEnd"/>
      <w:r w:rsidRPr="005E15F9">
        <w:rPr>
          <w:lang w:val="fr-FR"/>
        </w:rPr>
        <w:t xml:space="preserve"> de </w:t>
      </w:r>
      <w:proofErr w:type="spellStart"/>
      <w:r w:rsidRPr="005E15F9">
        <w:rPr>
          <w:lang w:val="fr-FR"/>
        </w:rPr>
        <w:t>apa</w:t>
      </w:r>
      <w:proofErr w:type="spellEnd"/>
      <w:r>
        <w:rPr>
          <w:lang w:val="fr-FR"/>
        </w:rPr>
        <w:t xml:space="preserve"> - </w:t>
      </w:r>
      <w:proofErr w:type="spellStart"/>
      <w:r w:rsidR="00402BDA" w:rsidRPr="008A7421">
        <w:rPr>
          <w:lang w:val="fr-FR"/>
        </w:rPr>
        <w:t>cu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foraje</w:t>
      </w:r>
      <w:proofErr w:type="spellEnd"/>
      <w:r w:rsidR="00402BDA" w:rsidRPr="008A7421">
        <w:rPr>
          <w:lang w:val="fr-FR"/>
        </w:rPr>
        <w:t xml:space="preserve"> de mare </w:t>
      </w:r>
      <w:proofErr w:type="spellStart"/>
      <w:r w:rsidR="00402BDA" w:rsidRPr="008A7421">
        <w:rPr>
          <w:lang w:val="fr-FR"/>
        </w:rPr>
        <w:t>profunzime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din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Sursa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Voetin</w:t>
      </w:r>
      <w:proofErr w:type="spellEnd"/>
      <w:r w:rsidR="00402BDA" w:rsidRPr="008A7421">
        <w:rPr>
          <w:lang w:val="fr-FR"/>
        </w:rPr>
        <w:t xml:space="preserve">, care </w:t>
      </w:r>
      <w:proofErr w:type="spellStart"/>
      <w:r w:rsidR="00402BDA" w:rsidRPr="008A7421">
        <w:rPr>
          <w:lang w:val="fr-FR"/>
        </w:rPr>
        <w:t>aprovizioneaza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Municipiul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Ramnicu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Sarat</w:t>
      </w:r>
      <w:proofErr w:type="spellEnd"/>
      <w:r w:rsidR="00402BDA">
        <w:rPr>
          <w:lang w:val="fr-FR"/>
        </w:rPr>
        <w:t xml:space="preserve">, </w:t>
      </w:r>
      <w:r w:rsidR="00402BDA" w:rsidRPr="00BB41AA">
        <w:rPr>
          <w:lang w:val="fr-FR"/>
        </w:rPr>
        <w:t xml:space="preserve"> </w:t>
      </w:r>
      <w:proofErr w:type="spellStart"/>
      <w:r w:rsidRPr="00BB41AA">
        <w:rPr>
          <w:lang w:val="fr-FR"/>
        </w:rPr>
        <w:t>cu</w:t>
      </w:r>
      <w:proofErr w:type="spellEnd"/>
      <w:r w:rsidRPr="00BB41AA">
        <w:rPr>
          <w:lang w:val="fr-FR"/>
        </w:rPr>
        <w:t xml:space="preserve"> un </w:t>
      </w:r>
      <w:proofErr w:type="spellStart"/>
      <w:r w:rsidRPr="00BB41AA">
        <w:rPr>
          <w:lang w:val="fr-FR"/>
        </w:rPr>
        <w:t>numar</w:t>
      </w:r>
      <w:proofErr w:type="spellEnd"/>
      <w:r w:rsidRPr="00BB41AA">
        <w:rPr>
          <w:lang w:val="fr-FR"/>
        </w:rPr>
        <w:t xml:space="preserve"> de </w:t>
      </w:r>
      <w:r>
        <w:rPr>
          <w:lang w:val="fr-FR"/>
        </w:rPr>
        <w:t>3</w:t>
      </w:r>
      <w:r w:rsidR="00CD3CCE">
        <w:rPr>
          <w:lang w:val="fr-FR"/>
        </w:rPr>
        <w:t>5</w:t>
      </w:r>
      <w:r>
        <w:rPr>
          <w:lang w:val="fr-FR"/>
        </w:rPr>
        <w:t>.1</w:t>
      </w:r>
      <w:r w:rsidR="00CD3CCE">
        <w:rPr>
          <w:lang w:val="fr-FR"/>
        </w:rPr>
        <w:t>32</w:t>
      </w:r>
      <w:r w:rsidRPr="00BB41AA">
        <w:rPr>
          <w:lang w:val="fr-FR"/>
        </w:rPr>
        <w:t xml:space="preserve"> </w:t>
      </w:r>
      <w:proofErr w:type="spellStart"/>
      <w:r w:rsidRPr="00BB41AA">
        <w:rPr>
          <w:lang w:val="fr-FR"/>
        </w:rPr>
        <w:t>consumatori</w:t>
      </w:r>
      <w:proofErr w:type="spellEnd"/>
      <w:r w:rsidR="00402BDA">
        <w:rPr>
          <w:lang w:val="fr-FR"/>
        </w:rPr>
        <w:t xml:space="preserve"> </w:t>
      </w:r>
      <w:r w:rsidR="00402BDA" w:rsidRPr="00402BDA">
        <w:rPr>
          <w:lang w:val="fr-FR"/>
        </w:rPr>
        <w:t xml:space="preserve"> </w:t>
      </w:r>
      <w:r w:rsidR="00402BDA" w:rsidRPr="008A7421">
        <w:rPr>
          <w:lang w:val="fr-FR"/>
        </w:rPr>
        <w:t>;</w:t>
      </w:r>
    </w:p>
    <w:p w:rsidR="008A7421" w:rsidRPr="00A23696" w:rsidRDefault="008A7421" w:rsidP="00402BDA">
      <w:pPr>
        <w:tabs>
          <w:tab w:val="left" w:pos="1080"/>
        </w:tabs>
        <w:spacing w:line="360" w:lineRule="auto"/>
        <w:ind w:firstLine="1080"/>
        <w:rPr>
          <w:lang w:val="pt-BR"/>
        </w:rPr>
      </w:pPr>
      <w:r w:rsidRPr="00A23696">
        <w:rPr>
          <w:lang w:val="pt-BR"/>
        </w:rPr>
        <w:t xml:space="preserve">- </w:t>
      </w:r>
      <w:r w:rsidRPr="00A23696">
        <w:rPr>
          <w:lang w:val="pt-BR"/>
        </w:rPr>
        <w:tab/>
        <w:t>Ne</w:t>
      </w:r>
      <w:r w:rsidR="00402BDA">
        <w:rPr>
          <w:lang w:val="pt-BR"/>
        </w:rPr>
        <w:t xml:space="preserve">hoiu - Siriu cu 1 sursa de apa </w:t>
      </w:r>
      <w:r w:rsidR="00402BDA" w:rsidRPr="008A7421">
        <w:rPr>
          <w:lang w:val="fr-FR"/>
        </w:rPr>
        <w:t xml:space="preserve">de </w:t>
      </w:r>
      <w:proofErr w:type="spellStart"/>
      <w:r w:rsidR="00402BDA" w:rsidRPr="008A7421">
        <w:rPr>
          <w:lang w:val="fr-FR"/>
        </w:rPr>
        <w:t>suprafata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captata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din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Lacul</w:t>
      </w:r>
      <w:proofErr w:type="spellEnd"/>
      <w:r w:rsidR="00402BDA" w:rsidRPr="008A7421">
        <w:rPr>
          <w:lang w:val="fr-FR"/>
        </w:rPr>
        <w:t xml:space="preserve"> de </w:t>
      </w:r>
      <w:proofErr w:type="spellStart"/>
      <w:r w:rsidR="00402BDA" w:rsidRPr="008A7421">
        <w:rPr>
          <w:lang w:val="fr-FR"/>
        </w:rPr>
        <w:t>acumulare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Siriu</w:t>
      </w:r>
      <w:proofErr w:type="spellEnd"/>
      <w:r w:rsidR="00402BDA" w:rsidRPr="008A7421">
        <w:rPr>
          <w:lang w:val="fr-FR"/>
        </w:rPr>
        <w:t xml:space="preserve">, </w:t>
      </w:r>
      <w:proofErr w:type="spellStart"/>
      <w:r w:rsidR="00402BDA" w:rsidRPr="008A7421">
        <w:rPr>
          <w:lang w:val="fr-FR"/>
        </w:rPr>
        <w:t>iar</w:t>
      </w:r>
      <w:proofErr w:type="spellEnd"/>
      <w:r w:rsidR="00402BDA" w:rsidRPr="008A7421">
        <w:rPr>
          <w:lang w:val="fr-FR"/>
        </w:rPr>
        <w:t xml:space="preserve"> ca </w:t>
      </w:r>
      <w:proofErr w:type="spellStart"/>
      <w:r w:rsidR="00402BDA" w:rsidRPr="008A7421">
        <w:rPr>
          <w:lang w:val="fr-FR"/>
        </w:rPr>
        <w:t>teritoriu</w:t>
      </w:r>
      <w:proofErr w:type="spellEnd"/>
      <w:r w:rsidR="00402BDA" w:rsidRPr="008A7421">
        <w:rPr>
          <w:lang w:val="fr-FR"/>
        </w:rPr>
        <w:t xml:space="preserve"> de </w:t>
      </w:r>
      <w:proofErr w:type="spellStart"/>
      <w:r w:rsidR="00402BDA" w:rsidRPr="008A7421">
        <w:rPr>
          <w:lang w:val="fr-FR"/>
        </w:rPr>
        <w:t>distributie</w:t>
      </w:r>
      <w:proofErr w:type="spellEnd"/>
      <w:r w:rsidR="00402BDA" w:rsidRPr="008A7421">
        <w:rPr>
          <w:lang w:val="fr-FR"/>
        </w:rPr>
        <w:t> </w:t>
      </w:r>
      <w:proofErr w:type="spellStart"/>
      <w:r w:rsidR="00402BDA">
        <w:rPr>
          <w:lang w:val="fr-FR"/>
        </w:rPr>
        <w:t>sunt</w:t>
      </w:r>
      <w:proofErr w:type="spellEnd"/>
      <w:r w:rsidR="00402BDA">
        <w:rPr>
          <w:lang w:val="fr-FR"/>
        </w:rPr>
        <w:t xml:space="preserve"> </w:t>
      </w:r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Comuna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Siriu</w:t>
      </w:r>
      <w:proofErr w:type="spellEnd"/>
      <w:r w:rsidR="00402BDA" w:rsidRPr="008A7421">
        <w:rPr>
          <w:lang w:val="fr-FR"/>
        </w:rPr>
        <w:t xml:space="preserve"> si </w:t>
      </w:r>
      <w:proofErr w:type="spellStart"/>
      <w:r w:rsidR="00402BDA" w:rsidRPr="008A7421">
        <w:rPr>
          <w:lang w:val="fr-FR"/>
        </w:rPr>
        <w:t>Orasul</w:t>
      </w:r>
      <w:proofErr w:type="spellEnd"/>
      <w:r w:rsidR="00402BDA" w:rsidRPr="008A7421">
        <w:rPr>
          <w:lang w:val="fr-FR"/>
        </w:rPr>
        <w:t xml:space="preserve"> </w:t>
      </w:r>
      <w:proofErr w:type="spellStart"/>
      <w:r w:rsidR="00402BDA" w:rsidRPr="008A7421">
        <w:rPr>
          <w:lang w:val="fr-FR"/>
        </w:rPr>
        <w:t>Nehoiu</w:t>
      </w:r>
      <w:proofErr w:type="spellEnd"/>
      <w:r w:rsidR="00402BDA">
        <w:rPr>
          <w:lang w:val="pt-BR"/>
        </w:rPr>
        <w:t xml:space="preserve">, </w:t>
      </w:r>
      <w:r w:rsidRPr="00A23696">
        <w:rPr>
          <w:lang w:val="pt-BR"/>
        </w:rPr>
        <w:t xml:space="preserve">cu un numar de </w:t>
      </w:r>
      <w:r w:rsidR="004C3A06">
        <w:rPr>
          <w:lang w:val="pt-BR"/>
        </w:rPr>
        <w:t>7.365</w:t>
      </w:r>
      <w:r w:rsidRPr="00A23696">
        <w:rPr>
          <w:lang w:val="pt-BR"/>
        </w:rPr>
        <w:t xml:space="preserve"> consumatori.</w:t>
      </w:r>
      <w:r w:rsidR="00402BDA" w:rsidRPr="00402BDA">
        <w:rPr>
          <w:lang w:val="fr-FR"/>
        </w:rPr>
        <w:t xml:space="preserve"> </w:t>
      </w:r>
    </w:p>
    <w:p w:rsidR="008A7421" w:rsidRPr="006071C7" w:rsidRDefault="008A7421" w:rsidP="008A7421">
      <w:pPr>
        <w:tabs>
          <w:tab w:val="left" w:pos="2415"/>
        </w:tabs>
        <w:spacing w:line="360" w:lineRule="auto"/>
        <w:ind w:firstLine="720"/>
        <w:rPr>
          <w:lang w:val="it-IT"/>
        </w:rPr>
      </w:pPr>
      <w:r w:rsidRPr="006071C7">
        <w:rPr>
          <w:lang w:val="it-IT"/>
        </w:rPr>
        <w:t xml:space="preserve">In aceste 6 zone mari de aprovizionare cu apa potabila  sunt </w:t>
      </w:r>
      <w:r w:rsidR="004C3A06">
        <w:rPr>
          <w:lang w:val="it-IT"/>
        </w:rPr>
        <w:t>165.759</w:t>
      </w:r>
      <w:r w:rsidRPr="006071C7">
        <w:rPr>
          <w:lang w:val="it-IT"/>
        </w:rPr>
        <w:t xml:space="preserve"> consumatori, din totalul de </w:t>
      </w:r>
      <w:r w:rsidR="004C3A06">
        <w:rPr>
          <w:lang w:val="it-IT"/>
        </w:rPr>
        <w:t>188.968</w:t>
      </w:r>
      <w:r w:rsidRPr="006071C7">
        <w:rPr>
          <w:lang w:val="it-IT"/>
        </w:rPr>
        <w:t xml:space="preserve"> locuitori ai zonelor respective.</w:t>
      </w:r>
    </w:p>
    <w:p w:rsidR="008A7421" w:rsidRPr="006071C7" w:rsidRDefault="008A7421" w:rsidP="008A7421">
      <w:pPr>
        <w:tabs>
          <w:tab w:val="left" w:pos="1080"/>
        </w:tabs>
        <w:spacing w:line="360" w:lineRule="auto"/>
        <w:ind w:firstLine="720"/>
        <w:rPr>
          <w:lang w:val="it-IT"/>
        </w:rPr>
      </w:pPr>
      <w:r w:rsidRPr="006071C7">
        <w:rPr>
          <w:lang w:val="it-IT"/>
        </w:rPr>
        <w:t xml:space="preserve">b) </w:t>
      </w:r>
      <w:r w:rsidRPr="006071C7">
        <w:rPr>
          <w:lang w:val="it-IT"/>
        </w:rPr>
        <w:tab/>
      </w:r>
      <w:r w:rsidR="0074658A" w:rsidRPr="00C1391B">
        <w:rPr>
          <w:lang w:val="it-IT"/>
        </w:rPr>
        <w:t>129</w:t>
      </w:r>
      <w:r w:rsidR="0074658A">
        <w:rPr>
          <w:color w:val="FF0000"/>
          <w:lang w:val="it-IT"/>
        </w:rPr>
        <w:t xml:space="preserve"> </w:t>
      </w:r>
      <w:r w:rsidRPr="006071C7">
        <w:rPr>
          <w:lang w:val="it-IT"/>
        </w:rPr>
        <w:t>zone mici de aprovizionare cu apa potabila care cuprind :</w:t>
      </w:r>
      <w:r w:rsidRPr="006071C7">
        <w:rPr>
          <w:sz w:val="28"/>
          <w:szCs w:val="28"/>
          <w:lang w:val="it-IT"/>
        </w:rPr>
        <w:t xml:space="preserve"> </w:t>
      </w:r>
    </w:p>
    <w:p w:rsidR="008A7421" w:rsidRPr="006071C7" w:rsidRDefault="008A7421" w:rsidP="008A7421">
      <w:pPr>
        <w:tabs>
          <w:tab w:val="left" w:pos="1080"/>
          <w:tab w:val="left" w:pos="1440"/>
        </w:tabs>
        <w:spacing w:line="360" w:lineRule="auto"/>
        <w:ind w:firstLine="1080"/>
        <w:rPr>
          <w:lang w:val="it-IT"/>
        </w:rPr>
      </w:pPr>
      <w:r w:rsidRPr="006071C7">
        <w:rPr>
          <w:lang w:val="it-IT"/>
        </w:rPr>
        <w:t xml:space="preserve">-   </w:t>
      </w:r>
      <w:r w:rsidRPr="006071C7">
        <w:rPr>
          <w:lang w:val="it-IT"/>
        </w:rPr>
        <w:tab/>
      </w:r>
      <w:r>
        <w:rPr>
          <w:lang w:val="it-IT"/>
        </w:rPr>
        <w:t xml:space="preserve">orasul </w:t>
      </w:r>
      <w:r w:rsidRPr="006071C7">
        <w:rPr>
          <w:lang w:val="it-IT"/>
        </w:rPr>
        <w:t>Patarlagele</w:t>
      </w:r>
      <w:r w:rsidRPr="00722508">
        <w:rPr>
          <w:lang w:val="it-IT"/>
        </w:rPr>
        <w:t xml:space="preserve"> cu un numar de 6.892 consumatori</w:t>
      </w:r>
      <w:r>
        <w:rPr>
          <w:lang w:val="it-IT"/>
        </w:rPr>
        <w:t>;</w:t>
      </w:r>
      <w:r w:rsidRPr="006071C7">
        <w:rPr>
          <w:lang w:val="it-IT"/>
        </w:rPr>
        <w:t xml:space="preserve"> </w:t>
      </w:r>
    </w:p>
    <w:p w:rsidR="008A7421" w:rsidRPr="00722508" w:rsidRDefault="008A7421" w:rsidP="008A7421">
      <w:pPr>
        <w:tabs>
          <w:tab w:val="left" w:pos="1080"/>
          <w:tab w:val="left" w:pos="1440"/>
        </w:tabs>
        <w:spacing w:line="360" w:lineRule="auto"/>
        <w:ind w:firstLine="1080"/>
        <w:rPr>
          <w:lang w:val="it-IT"/>
        </w:rPr>
      </w:pPr>
      <w:r w:rsidRPr="00722508">
        <w:rPr>
          <w:lang w:val="it-IT"/>
        </w:rPr>
        <w:t xml:space="preserve">-  </w:t>
      </w:r>
      <w:r w:rsidRPr="00722508">
        <w:rPr>
          <w:lang w:val="it-IT"/>
        </w:rPr>
        <w:tab/>
        <w:t xml:space="preserve">orasul Pogoanele cu un numar de 2.709 consumatori ;   </w:t>
      </w:r>
    </w:p>
    <w:p w:rsidR="008A7421" w:rsidRDefault="008A7421" w:rsidP="008A7421">
      <w:pPr>
        <w:tabs>
          <w:tab w:val="left" w:pos="1080"/>
          <w:tab w:val="left" w:pos="1440"/>
        </w:tabs>
        <w:spacing w:line="360" w:lineRule="auto"/>
        <w:ind w:firstLine="1080"/>
        <w:rPr>
          <w:lang w:val="fr-FR"/>
        </w:rPr>
      </w:pPr>
      <w:r>
        <w:rPr>
          <w:lang w:val="fr-FR"/>
        </w:rPr>
        <w:t xml:space="preserve">-    </w:t>
      </w:r>
      <w:r>
        <w:rPr>
          <w:lang w:val="fr-FR"/>
        </w:rPr>
        <w:tab/>
      </w:r>
      <w:proofErr w:type="spellStart"/>
      <w:r w:rsidRPr="005E15F9">
        <w:rPr>
          <w:lang w:val="fr-FR"/>
        </w:rPr>
        <w:t>comunele</w:t>
      </w:r>
      <w:proofErr w:type="spellEnd"/>
      <w:r w:rsidRPr="005E15F9">
        <w:rPr>
          <w:lang w:val="fr-FR"/>
        </w:rPr>
        <w:t xml:space="preserve">  </w:t>
      </w:r>
      <w:proofErr w:type="spellStart"/>
      <w:r w:rsidRPr="005E15F9">
        <w:rPr>
          <w:lang w:val="fr-FR"/>
        </w:rPr>
        <w:t>judetului</w:t>
      </w:r>
      <w:proofErr w:type="spellEnd"/>
      <w:r w:rsidRPr="00722508">
        <w:rPr>
          <w:lang w:val="fr-FR"/>
        </w:rPr>
        <w:t xml:space="preserve"> </w:t>
      </w:r>
      <w:proofErr w:type="spellStart"/>
      <w:r w:rsidRPr="00BB41AA">
        <w:rPr>
          <w:lang w:val="fr-FR"/>
        </w:rPr>
        <w:t>cu</w:t>
      </w:r>
      <w:proofErr w:type="spellEnd"/>
      <w:r w:rsidRPr="00BB41AA">
        <w:rPr>
          <w:lang w:val="fr-FR"/>
        </w:rPr>
        <w:t xml:space="preserve"> un </w:t>
      </w:r>
      <w:proofErr w:type="spellStart"/>
      <w:r w:rsidRPr="00BB41AA">
        <w:rPr>
          <w:lang w:val="fr-FR"/>
        </w:rPr>
        <w:t>numar</w:t>
      </w:r>
      <w:proofErr w:type="spellEnd"/>
      <w:r w:rsidRPr="00BB41AA">
        <w:rPr>
          <w:lang w:val="fr-FR"/>
        </w:rPr>
        <w:t xml:space="preserve"> de </w:t>
      </w:r>
      <w:r w:rsidRPr="00722508">
        <w:rPr>
          <w:lang w:val="it-IT"/>
        </w:rPr>
        <w:t>133.989</w:t>
      </w:r>
      <w:r>
        <w:rPr>
          <w:lang w:val="it-IT"/>
        </w:rPr>
        <w:t xml:space="preserve"> </w:t>
      </w:r>
      <w:proofErr w:type="spellStart"/>
      <w:r w:rsidRPr="00BB41AA">
        <w:rPr>
          <w:lang w:val="fr-FR"/>
        </w:rPr>
        <w:t>consumatori</w:t>
      </w:r>
      <w:proofErr w:type="spellEnd"/>
      <w:r>
        <w:rPr>
          <w:lang w:val="fr-FR"/>
        </w:rPr>
        <w:t xml:space="preserve">. </w:t>
      </w:r>
    </w:p>
    <w:p w:rsidR="008A7421" w:rsidRPr="00722508" w:rsidRDefault="008A7421" w:rsidP="008A7421">
      <w:pPr>
        <w:tabs>
          <w:tab w:val="left" w:pos="2415"/>
        </w:tabs>
        <w:spacing w:line="360" w:lineRule="auto"/>
        <w:ind w:firstLine="720"/>
        <w:rPr>
          <w:lang w:val="it-IT"/>
        </w:rPr>
      </w:pPr>
      <w:r w:rsidRPr="00A02DFE">
        <w:rPr>
          <w:lang w:val="it-IT"/>
        </w:rPr>
        <w:t xml:space="preserve">In aceste </w:t>
      </w:r>
      <w:r w:rsidR="0074658A" w:rsidRPr="00C1391B">
        <w:rPr>
          <w:lang w:val="it-IT"/>
        </w:rPr>
        <w:t>129</w:t>
      </w:r>
      <w:r w:rsidRPr="00A02DFE">
        <w:rPr>
          <w:lang w:val="it-IT"/>
        </w:rPr>
        <w:t xml:space="preserve"> zone mici de aprovizionare cu apa potabila  sunt </w:t>
      </w:r>
      <w:r w:rsidRPr="00A02DFE">
        <w:rPr>
          <w:color w:val="000000"/>
          <w:lang w:val="it-IT"/>
        </w:rPr>
        <w:t>143.590</w:t>
      </w:r>
      <w:r w:rsidRPr="00A02DFE">
        <w:rPr>
          <w:lang w:val="it-IT"/>
        </w:rPr>
        <w:t xml:space="preserve"> consumatori, din totalul de </w:t>
      </w:r>
      <w:r w:rsidRPr="00A02DFE">
        <w:rPr>
          <w:color w:val="000000"/>
          <w:lang w:val="it-IT"/>
        </w:rPr>
        <w:t>164.420</w:t>
      </w:r>
      <w:r w:rsidRPr="00A02DFE">
        <w:rPr>
          <w:lang w:val="it-IT"/>
        </w:rPr>
        <w:t xml:space="preserve"> locuitori ai zonelor respective. </w:t>
      </w:r>
    </w:p>
    <w:p w:rsidR="008A7421" w:rsidRDefault="008A7421" w:rsidP="008A7421">
      <w:pPr>
        <w:tabs>
          <w:tab w:val="left" w:pos="1080"/>
        </w:tabs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c) </w:t>
      </w:r>
      <w:r>
        <w:rPr>
          <w:lang w:val="fr-FR"/>
        </w:rPr>
        <w:tab/>
      </w:r>
      <w:proofErr w:type="spellStart"/>
      <w:r>
        <w:rPr>
          <w:lang w:val="fr-FR"/>
        </w:rPr>
        <w:t>fantani</w:t>
      </w:r>
      <w:proofErr w:type="spellEnd"/>
      <w:r>
        <w:rPr>
          <w:lang w:val="fr-FR"/>
        </w:rPr>
        <w:t> ;</w:t>
      </w:r>
    </w:p>
    <w:p w:rsidR="008A7421" w:rsidRDefault="008A7421" w:rsidP="008A7421">
      <w:pPr>
        <w:tabs>
          <w:tab w:val="left" w:pos="1080"/>
        </w:tabs>
        <w:spacing w:line="360" w:lineRule="auto"/>
        <w:ind w:firstLine="720"/>
        <w:rPr>
          <w:lang w:val="fr-FR"/>
        </w:rPr>
      </w:pPr>
      <w:r>
        <w:rPr>
          <w:lang w:val="fr-FR"/>
        </w:rPr>
        <w:t xml:space="preserve">d) </w:t>
      </w:r>
      <w:r>
        <w:rPr>
          <w:lang w:val="fr-FR"/>
        </w:rPr>
        <w:tab/>
      </w:r>
      <w:proofErr w:type="spellStart"/>
      <w:r>
        <w:rPr>
          <w:lang w:val="fr-FR"/>
        </w:rPr>
        <w:t>instalatii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proprii</w:t>
      </w:r>
      <w:proofErr w:type="spellEnd"/>
      <w:r>
        <w:rPr>
          <w:lang w:val="fr-FR"/>
        </w:rPr>
        <w:t>.</w:t>
      </w:r>
    </w:p>
    <w:p w:rsidR="008A7421" w:rsidRDefault="008A7421" w:rsidP="008A7421">
      <w:pPr>
        <w:spacing w:line="360" w:lineRule="auto"/>
        <w:rPr>
          <w:lang w:val="fr-FR"/>
        </w:rPr>
      </w:pPr>
      <w:r>
        <w:rPr>
          <w:lang w:val="fr-FR"/>
        </w:rPr>
        <w:tab/>
        <w:t xml:space="preserve">La </w:t>
      </w:r>
      <w:proofErr w:type="spellStart"/>
      <w:r>
        <w:rPr>
          <w:lang w:val="fr-FR"/>
        </w:rPr>
        <w:t>nivelul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judetului</w:t>
      </w:r>
      <w:proofErr w:type="spellEnd"/>
      <w:r>
        <w:rPr>
          <w:lang w:val="fr-FR"/>
        </w:rPr>
        <w:t xml:space="preserve"> Buzau, in </w:t>
      </w:r>
      <w:proofErr w:type="spellStart"/>
      <w:r>
        <w:rPr>
          <w:lang w:val="fr-FR"/>
        </w:rPr>
        <w:t>mediul</w:t>
      </w:r>
      <w:proofErr w:type="spellEnd"/>
      <w:r>
        <w:rPr>
          <w:lang w:val="fr-FR"/>
        </w:rPr>
        <w:t xml:space="preserve"> rural exista 153 </w:t>
      </w:r>
      <w:proofErr w:type="spellStart"/>
      <w:r>
        <w:rPr>
          <w:lang w:val="fr-FR"/>
        </w:rPr>
        <w:t>instalatii</w:t>
      </w:r>
      <w:proofErr w:type="spellEnd"/>
      <w:r>
        <w:rPr>
          <w:lang w:val="fr-FR"/>
        </w:rPr>
        <w:t xml:space="preserve"> centrale,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r w:rsidRPr="00C15C64">
        <w:rPr>
          <w:lang w:val="fr-FR"/>
        </w:rPr>
        <w:t xml:space="preserve">in </w:t>
      </w:r>
      <w:proofErr w:type="spellStart"/>
      <w:r w:rsidRPr="00C15C64">
        <w:rPr>
          <w:lang w:val="fr-FR"/>
        </w:rPr>
        <w:t>mediul</w:t>
      </w:r>
      <w:proofErr w:type="spellEnd"/>
      <w:r w:rsidRPr="00C15C64">
        <w:rPr>
          <w:lang w:val="fr-FR"/>
        </w:rPr>
        <w:t xml:space="preserve"> </w:t>
      </w:r>
      <w:proofErr w:type="spellStart"/>
      <w:r w:rsidRPr="00C15C64">
        <w:rPr>
          <w:lang w:val="fr-FR"/>
        </w:rPr>
        <w:t>urban</w:t>
      </w:r>
      <w:proofErr w:type="spellEnd"/>
      <w:r>
        <w:rPr>
          <w:lang w:val="fr-FR"/>
        </w:rPr>
        <w:t xml:space="preserve">, exista </w:t>
      </w:r>
      <w:r w:rsidRPr="005E15F9">
        <w:rPr>
          <w:lang w:val="fr-FR"/>
        </w:rPr>
        <w:t xml:space="preserve">8 </w:t>
      </w:r>
      <w:proofErr w:type="spellStart"/>
      <w:r w:rsidRPr="005E15F9">
        <w:rPr>
          <w:lang w:val="fr-FR"/>
        </w:rPr>
        <w:t>instalatii</w:t>
      </w:r>
      <w:proofErr w:type="spellEnd"/>
      <w:r w:rsidRPr="005E15F9">
        <w:rPr>
          <w:lang w:val="fr-FR"/>
        </w:rPr>
        <w:t xml:space="preserve"> centrale, </w:t>
      </w:r>
      <w:proofErr w:type="spellStart"/>
      <w:r w:rsidRPr="005E15F9">
        <w:rPr>
          <w:lang w:val="fr-FR"/>
        </w:rPr>
        <w:t>a</w:t>
      </w:r>
      <w:r>
        <w:rPr>
          <w:lang w:val="fr-FR"/>
        </w:rPr>
        <w:t>stfel</w:t>
      </w:r>
      <w:proofErr w:type="spellEnd"/>
      <w:r w:rsidRPr="005E15F9">
        <w:rPr>
          <w:lang w:val="fr-FR"/>
        </w:rPr>
        <w:t xml:space="preserve"> : </w:t>
      </w:r>
    </w:p>
    <w:p w:rsidR="008A7421" w:rsidRDefault="008A7421" w:rsidP="008A7421">
      <w:pPr>
        <w:numPr>
          <w:ilvl w:val="0"/>
          <w:numId w:val="6"/>
        </w:numPr>
        <w:spacing w:line="360" w:lineRule="auto"/>
        <w:rPr>
          <w:lang w:val="fr-FR"/>
        </w:rPr>
      </w:pPr>
      <w:r w:rsidRPr="005E15F9">
        <w:rPr>
          <w:lang w:val="fr-FR"/>
        </w:rPr>
        <w:t xml:space="preserve">in </w:t>
      </w:r>
      <w:proofErr w:type="spellStart"/>
      <w:r>
        <w:rPr>
          <w:lang w:val="fr-FR"/>
        </w:rPr>
        <w:t>Municipiul</w:t>
      </w:r>
      <w:proofErr w:type="spellEnd"/>
      <w:r>
        <w:rPr>
          <w:lang w:val="fr-FR"/>
        </w:rPr>
        <w:t xml:space="preserve"> </w:t>
      </w:r>
      <w:r w:rsidRPr="005E15F9">
        <w:rPr>
          <w:lang w:val="fr-FR"/>
        </w:rPr>
        <w:t xml:space="preserve"> B</w:t>
      </w:r>
      <w:r>
        <w:rPr>
          <w:lang w:val="fr-FR"/>
        </w:rPr>
        <w:t xml:space="preserve">uzau </w:t>
      </w:r>
      <w:r w:rsidRPr="005E15F9">
        <w:rPr>
          <w:lang w:val="fr-FR"/>
        </w:rPr>
        <w:t>-</w:t>
      </w:r>
      <w:r>
        <w:rPr>
          <w:lang w:val="fr-FR"/>
        </w:rPr>
        <w:t xml:space="preserve"> </w:t>
      </w:r>
      <w:r w:rsidRPr="005E15F9">
        <w:rPr>
          <w:lang w:val="fr-FR"/>
        </w:rPr>
        <w:t xml:space="preserve">4 </w:t>
      </w:r>
      <w:proofErr w:type="spellStart"/>
      <w:r w:rsidRPr="005E15F9">
        <w:rPr>
          <w:lang w:val="fr-FR"/>
        </w:rPr>
        <w:t>instalatii</w:t>
      </w:r>
      <w:proofErr w:type="spellEnd"/>
      <w:r w:rsidRPr="005E15F9">
        <w:rPr>
          <w:lang w:val="fr-FR"/>
        </w:rPr>
        <w:t xml:space="preserve"> centrale</w:t>
      </w:r>
      <w:r>
        <w:rPr>
          <w:lang w:val="fr-FR"/>
        </w:rPr>
        <w:t> ;</w:t>
      </w:r>
    </w:p>
    <w:p w:rsidR="008A7421" w:rsidRDefault="008A7421" w:rsidP="008A7421">
      <w:pPr>
        <w:numPr>
          <w:ilvl w:val="0"/>
          <w:numId w:val="6"/>
        </w:numPr>
        <w:spacing w:line="360" w:lineRule="auto"/>
        <w:rPr>
          <w:lang w:val="fr-FR"/>
        </w:rPr>
      </w:pPr>
      <w:r w:rsidRPr="005E15F9">
        <w:rPr>
          <w:lang w:val="fr-FR"/>
        </w:rPr>
        <w:t xml:space="preserve">in </w:t>
      </w:r>
      <w:proofErr w:type="spellStart"/>
      <w:r>
        <w:rPr>
          <w:lang w:val="fr-FR"/>
        </w:rPr>
        <w:t>M</w:t>
      </w:r>
      <w:r w:rsidRPr="005E15F9">
        <w:rPr>
          <w:lang w:val="fr-FR"/>
        </w:rPr>
        <w:t>unicipiul</w:t>
      </w:r>
      <w:proofErr w:type="spellEnd"/>
      <w:r w:rsidRPr="005E15F9">
        <w:rPr>
          <w:lang w:val="fr-FR"/>
        </w:rPr>
        <w:t xml:space="preserve"> </w:t>
      </w:r>
      <w:proofErr w:type="spellStart"/>
      <w:r>
        <w:rPr>
          <w:lang w:val="fr-FR"/>
        </w:rPr>
        <w:t>R</w:t>
      </w:r>
      <w:r w:rsidRPr="005E15F9">
        <w:rPr>
          <w:lang w:val="fr-FR"/>
        </w:rPr>
        <w:t>m</w:t>
      </w:r>
      <w:proofErr w:type="spellEnd"/>
      <w:r w:rsidRPr="005E15F9">
        <w:rPr>
          <w:lang w:val="fr-FR"/>
        </w:rPr>
        <w:t xml:space="preserve">. </w:t>
      </w:r>
      <w:proofErr w:type="spellStart"/>
      <w:r w:rsidRPr="005E15F9">
        <w:rPr>
          <w:lang w:val="fr-FR"/>
        </w:rPr>
        <w:t>Sarat</w:t>
      </w:r>
      <w:proofErr w:type="spellEnd"/>
      <w:r>
        <w:rPr>
          <w:lang w:val="fr-FR"/>
        </w:rPr>
        <w:t xml:space="preserve"> </w:t>
      </w:r>
      <w:r w:rsidRPr="005E15F9">
        <w:rPr>
          <w:lang w:val="fr-FR"/>
        </w:rPr>
        <w:t>-</w:t>
      </w:r>
      <w:r>
        <w:rPr>
          <w:lang w:val="fr-FR"/>
        </w:rPr>
        <w:t xml:space="preserve"> </w:t>
      </w:r>
      <w:r w:rsidRPr="005E15F9">
        <w:rPr>
          <w:lang w:val="fr-FR"/>
        </w:rPr>
        <w:t xml:space="preserve">1 </w:t>
      </w:r>
      <w:proofErr w:type="spellStart"/>
      <w:r w:rsidRPr="005E15F9">
        <w:rPr>
          <w:lang w:val="fr-FR"/>
        </w:rPr>
        <w:t>instalatie</w:t>
      </w:r>
      <w:proofErr w:type="spellEnd"/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centrala</w:t>
      </w:r>
      <w:proofErr w:type="spellEnd"/>
      <w:r>
        <w:rPr>
          <w:lang w:val="fr-FR"/>
        </w:rPr>
        <w:t> ;</w:t>
      </w:r>
    </w:p>
    <w:p w:rsidR="008A7421" w:rsidRDefault="008A7421" w:rsidP="008A7421">
      <w:pPr>
        <w:numPr>
          <w:ilvl w:val="0"/>
          <w:numId w:val="6"/>
        </w:numPr>
        <w:spacing w:line="360" w:lineRule="auto"/>
        <w:rPr>
          <w:lang w:val="fr-FR"/>
        </w:rPr>
      </w:pPr>
      <w:r w:rsidRPr="005E15F9">
        <w:rPr>
          <w:lang w:val="fr-FR"/>
        </w:rPr>
        <w:t> </w:t>
      </w:r>
      <w:r>
        <w:rPr>
          <w:lang w:val="fr-FR"/>
        </w:rPr>
        <w:t xml:space="preserve">in </w:t>
      </w:r>
      <w:proofErr w:type="spellStart"/>
      <w:r w:rsidRPr="005E15F9">
        <w:rPr>
          <w:lang w:val="fr-FR"/>
        </w:rPr>
        <w:t>Nehoiu</w:t>
      </w:r>
      <w:proofErr w:type="spellEnd"/>
      <w:r>
        <w:rPr>
          <w:lang w:val="fr-FR"/>
        </w:rPr>
        <w:t xml:space="preserve"> </w:t>
      </w:r>
      <w:r w:rsidRPr="005E15F9">
        <w:rPr>
          <w:lang w:val="fr-FR"/>
        </w:rPr>
        <w:t>-</w:t>
      </w:r>
      <w:r>
        <w:rPr>
          <w:lang w:val="fr-FR"/>
        </w:rPr>
        <w:t xml:space="preserve"> </w:t>
      </w:r>
      <w:r w:rsidRPr="005E15F9">
        <w:rPr>
          <w:lang w:val="fr-FR"/>
        </w:rPr>
        <w:t xml:space="preserve">1 </w:t>
      </w:r>
      <w:proofErr w:type="spellStart"/>
      <w:r w:rsidRPr="005E15F9">
        <w:rPr>
          <w:lang w:val="fr-FR"/>
        </w:rPr>
        <w:t>instalatie</w:t>
      </w:r>
      <w:proofErr w:type="spellEnd"/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centrala</w:t>
      </w:r>
      <w:proofErr w:type="spellEnd"/>
      <w:r>
        <w:rPr>
          <w:lang w:val="fr-FR"/>
        </w:rPr>
        <w:t> ;</w:t>
      </w:r>
    </w:p>
    <w:p w:rsidR="008A7421" w:rsidRDefault="008A7421" w:rsidP="008A7421">
      <w:pPr>
        <w:numPr>
          <w:ilvl w:val="0"/>
          <w:numId w:val="6"/>
        </w:numPr>
        <w:spacing w:line="360" w:lineRule="auto"/>
        <w:rPr>
          <w:lang w:val="fr-FR"/>
        </w:rPr>
      </w:pPr>
      <w:r>
        <w:rPr>
          <w:lang w:val="fr-FR"/>
        </w:rPr>
        <w:t xml:space="preserve">in </w:t>
      </w:r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Patarlagele</w:t>
      </w:r>
      <w:proofErr w:type="spellEnd"/>
      <w:r>
        <w:rPr>
          <w:lang w:val="fr-FR"/>
        </w:rPr>
        <w:t xml:space="preserve"> </w:t>
      </w:r>
      <w:r w:rsidRPr="005E15F9">
        <w:rPr>
          <w:lang w:val="fr-FR"/>
        </w:rPr>
        <w:t xml:space="preserve">-1 </w:t>
      </w:r>
      <w:proofErr w:type="spellStart"/>
      <w:r w:rsidRPr="005E15F9">
        <w:rPr>
          <w:lang w:val="fr-FR"/>
        </w:rPr>
        <w:t>instalatie</w:t>
      </w:r>
      <w:proofErr w:type="spellEnd"/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centrala</w:t>
      </w:r>
      <w:proofErr w:type="spellEnd"/>
      <w:r>
        <w:rPr>
          <w:lang w:val="fr-FR"/>
        </w:rPr>
        <w:t> ;</w:t>
      </w:r>
    </w:p>
    <w:p w:rsidR="008A7421" w:rsidRPr="00951214" w:rsidRDefault="008A7421" w:rsidP="008A7421">
      <w:pPr>
        <w:numPr>
          <w:ilvl w:val="0"/>
          <w:numId w:val="6"/>
        </w:numPr>
        <w:tabs>
          <w:tab w:val="clear" w:pos="1080"/>
        </w:tabs>
        <w:spacing w:line="360" w:lineRule="auto"/>
        <w:rPr>
          <w:lang w:val="fr-FR"/>
        </w:rPr>
      </w:pPr>
      <w:r>
        <w:rPr>
          <w:lang w:val="fr-FR"/>
        </w:rPr>
        <w:t xml:space="preserve">in </w:t>
      </w:r>
      <w:proofErr w:type="spellStart"/>
      <w:r w:rsidRPr="005E15F9">
        <w:rPr>
          <w:lang w:val="fr-FR"/>
        </w:rPr>
        <w:t>Pogoanele</w:t>
      </w:r>
      <w:proofErr w:type="spellEnd"/>
      <w:r>
        <w:rPr>
          <w:lang w:val="fr-FR"/>
        </w:rPr>
        <w:t xml:space="preserve"> </w:t>
      </w:r>
      <w:r w:rsidRPr="005E15F9">
        <w:rPr>
          <w:lang w:val="fr-FR"/>
        </w:rPr>
        <w:t>-</w:t>
      </w:r>
      <w:r>
        <w:rPr>
          <w:lang w:val="fr-FR"/>
        </w:rPr>
        <w:t xml:space="preserve"> </w:t>
      </w:r>
      <w:r w:rsidRPr="005E15F9">
        <w:rPr>
          <w:lang w:val="fr-FR"/>
        </w:rPr>
        <w:t xml:space="preserve">1 </w:t>
      </w:r>
      <w:proofErr w:type="spellStart"/>
      <w:r w:rsidRPr="005E15F9">
        <w:rPr>
          <w:lang w:val="fr-FR"/>
        </w:rPr>
        <w:t>instalatie</w:t>
      </w:r>
      <w:proofErr w:type="spellEnd"/>
      <w:r w:rsidRPr="005E15F9">
        <w:rPr>
          <w:lang w:val="fr-FR"/>
        </w:rPr>
        <w:t xml:space="preserve"> </w:t>
      </w:r>
      <w:proofErr w:type="spellStart"/>
      <w:r w:rsidRPr="005E15F9">
        <w:rPr>
          <w:lang w:val="fr-FR"/>
        </w:rPr>
        <w:t>centrala</w:t>
      </w:r>
      <w:proofErr w:type="spellEnd"/>
      <w:r w:rsidR="00951214">
        <w:rPr>
          <w:lang w:val="fr-FR"/>
        </w:rPr>
        <w:t>.</w:t>
      </w:r>
    </w:p>
    <w:p w:rsidR="00E34C75" w:rsidRDefault="00E34C75" w:rsidP="00E34C75">
      <w:pPr>
        <w:spacing w:line="360" w:lineRule="auto"/>
        <w:ind w:firstLine="720"/>
        <w:rPr>
          <w:color w:val="000000"/>
          <w:lang w:val="fr-FR"/>
        </w:rPr>
      </w:pPr>
      <w:r w:rsidRPr="00A02DFE">
        <w:rPr>
          <w:color w:val="000000"/>
          <w:lang w:val="fr-FR"/>
        </w:rPr>
        <w:t xml:space="preserve">La </w:t>
      </w:r>
      <w:proofErr w:type="spellStart"/>
      <w:r w:rsidRPr="00A02DFE">
        <w:rPr>
          <w:color w:val="000000"/>
          <w:lang w:val="fr-FR"/>
        </w:rPr>
        <w:t>nivelul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judetului</w:t>
      </w:r>
      <w:proofErr w:type="spellEnd"/>
      <w:r w:rsidRPr="00A02DFE">
        <w:rPr>
          <w:color w:val="000000"/>
          <w:lang w:val="fr-FR"/>
        </w:rPr>
        <w:t xml:space="preserve"> Buzau exista un </w:t>
      </w:r>
      <w:proofErr w:type="spellStart"/>
      <w:r w:rsidRPr="00A02DFE">
        <w:rPr>
          <w:color w:val="000000"/>
          <w:lang w:val="fr-FR"/>
        </w:rPr>
        <w:t>operator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regional</w:t>
      </w:r>
      <w:proofErr w:type="spellEnd"/>
      <w:r w:rsidRPr="00A02DFE">
        <w:rPr>
          <w:color w:val="000000"/>
          <w:lang w:val="fr-FR"/>
        </w:rPr>
        <w:t xml:space="preserve"> de </w:t>
      </w:r>
      <w:proofErr w:type="spellStart"/>
      <w:r w:rsidRPr="00A02DFE">
        <w:rPr>
          <w:color w:val="000000"/>
          <w:lang w:val="fr-FR"/>
        </w:rPr>
        <w:t>apa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potabila</w:t>
      </w:r>
      <w:proofErr w:type="spellEnd"/>
      <w:r w:rsidRPr="00A02DFE">
        <w:rPr>
          <w:color w:val="000000"/>
          <w:lang w:val="fr-FR"/>
        </w:rPr>
        <w:t xml:space="preserve">, </w:t>
      </w:r>
      <w:proofErr w:type="spellStart"/>
      <w:r w:rsidRPr="00A02DFE">
        <w:rPr>
          <w:color w:val="000000"/>
          <w:lang w:val="fr-FR"/>
        </w:rPr>
        <w:t>respectiv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Compania</w:t>
      </w:r>
      <w:proofErr w:type="spellEnd"/>
      <w:r w:rsidRPr="00A02DFE">
        <w:rPr>
          <w:color w:val="000000"/>
          <w:lang w:val="fr-FR"/>
        </w:rPr>
        <w:t xml:space="preserve"> de </w:t>
      </w:r>
      <w:proofErr w:type="spellStart"/>
      <w:r w:rsidRPr="00A02DFE">
        <w:rPr>
          <w:color w:val="000000"/>
          <w:lang w:val="fr-FR"/>
        </w:rPr>
        <w:t>Apa</w:t>
      </w:r>
      <w:proofErr w:type="spellEnd"/>
      <w:r w:rsidRPr="00A02DFE">
        <w:rPr>
          <w:color w:val="000000"/>
          <w:lang w:val="fr-FR"/>
        </w:rPr>
        <w:t xml:space="preserve"> Buzau, care </w:t>
      </w:r>
      <w:proofErr w:type="spellStart"/>
      <w:r w:rsidRPr="00A02DFE">
        <w:rPr>
          <w:color w:val="000000"/>
          <w:lang w:val="fr-FR"/>
        </w:rPr>
        <w:t>administreaza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cele</w:t>
      </w:r>
      <w:proofErr w:type="spellEnd"/>
      <w:r w:rsidRPr="00A02DFE">
        <w:rPr>
          <w:color w:val="000000"/>
          <w:lang w:val="fr-FR"/>
        </w:rPr>
        <w:t xml:space="preserve"> 8 </w:t>
      </w:r>
      <w:proofErr w:type="spellStart"/>
      <w:r w:rsidRPr="00A02DFE">
        <w:rPr>
          <w:color w:val="000000"/>
          <w:lang w:val="fr-FR"/>
        </w:rPr>
        <w:t>instalatii</w:t>
      </w:r>
      <w:proofErr w:type="spellEnd"/>
      <w:r w:rsidRPr="00A02DFE">
        <w:rPr>
          <w:color w:val="000000"/>
          <w:lang w:val="fr-FR"/>
        </w:rPr>
        <w:t xml:space="preserve"> centrale </w:t>
      </w:r>
      <w:proofErr w:type="spellStart"/>
      <w:r w:rsidRPr="00A02DFE">
        <w:rPr>
          <w:color w:val="000000"/>
          <w:lang w:val="fr-FR"/>
        </w:rPr>
        <w:t>din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mediul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urban</w:t>
      </w:r>
      <w:proofErr w:type="spellEnd"/>
      <w:r w:rsidRPr="00A02DFE">
        <w:rPr>
          <w:color w:val="000000"/>
          <w:lang w:val="fr-FR"/>
        </w:rPr>
        <w:t xml:space="preserve">, </w:t>
      </w:r>
      <w:proofErr w:type="spellStart"/>
      <w:r w:rsidRPr="00A02DFE">
        <w:rPr>
          <w:color w:val="000000"/>
          <w:lang w:val="fr-FR"/>
        </w:rPr>
        <w:t>precum</w:t>
      </w:r>
      <w:proofErr w:type="spellEnd"/>
      <w:r w:rsidRPr="00A02DFE">
        <w:rPr>
          <w:color w:val="000000"/>
          <w:lang w:val="fr-FR"/>
        </w:rPr>
        <w:t xml:space="preserve"> si  4</w:t>
      </w:r>
      <w:r>
        <w:rPr>
          <w:color w:val="000000"/>
          <w:lang w:val="fr-FR"/>
        </w:rPr>
        <w:t xml:space="preserve">4 </w:t>
      </w:r>
      <w:proofErr w:type="spellStart"/>
      <w:r w:rsidRPr="00A02DFE">
        <w:rPr>
          <w:color w:val="000000"/>
          <w:lang w:val="fr-FR"/>
        </w:rPr>
        <w:t>instalatii</w:t>
      </w:r>
      <w:proofErr w:type="spellEnd"/>
      <w:r w:rsidRPr="00A02DFE">
        <w:rPr>
          <w:color w:val="000000"/>
          <w:lang w:val="fr-FR"/>
        </w:rPr>
        <w:t xml:space="preserve"> centrale </w:t>
      </w:r>
      <w:proofErr w:type="spellStart"/>
      <w:r w:rsidRPr="00A02DFE">
        <w:rPr>
          <w:color w:val="000000"/>
          <w:lang w:val="fr-FR"/>
        </w:rPr>
        <w:t>din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mediul</w:t>
      </w:r>
      <w:proofErr w:type="spellEnd"/>
      <w:r w:rsidRPr="00A02DFE">
        <w:rPr>
          <w:color w:val="000000"/>
          <w:lang w:val="fr-FR"/>
        </w:rPr>
        <w:t xml:space="preserve"> rural. </w:t>
      </w:r>
      <w:proofErr w:type="spellStart"/>
      <w:r w:rsidRPr="00A02DFE">
        <w:rPr>
          <w:color w:val="000000"/>
          <w:lang w:val="fr-FR"/>
        </w:rPr>
        <w:t>Celelalte</w:t>
      </w:r>
      <w:proofErr w:type="spellEnd"/>
      <w:r w:rsidRPr="00A02DFE">
        <w:rPr>
          <w:color w:val="000000"/>
          <w:lang w:val="fr-FR"/>
        </w:rPr>
        <w:t xml:space="preserve"> </w:t>
      </w:r>
      <w:r w:rsidRPr="00E34C75">
        <w:rPr>
          <w:lang w:val="fr-FR"/>
        </w:rPr>
        <w:t>85</w:t>
      </w:r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instalatii</w:t>
      </w:r>
      <w:proofErr w:type="spellEnd"/>
      <w:r w:rsidRPr="00A02DFE">
        <w:rPr>
          <w:color w:val="000000"/>
          <w:lang w:val="fr-FR"/>
        </w:rPr>
        <w:t xml:space="preserve"> centrale </w:t>
      </w:r>
      <w:proofErr w:type="spellStart"/>
      <w:r w:rsidRPr="00A02DFE">
        <w:rPr>
          <w:color w:val="000000"/>
          <w:lang w:val="fr-FR"/>
        </w:rPr>
        <w:t>din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mediul</w:t>
      </w:r>
      <w:proofErr w:type="spellEnd"/>
      <w:r w:rsidRPr="00A02DFE">
        <w:rPr>
          <w:color w:val="000000"/>
          <w:lang w:val="fr-FR"/>
        </w:rPr>
        <w:t xml:space="preserve"> rural </w:t>
      </w:r>
      <w:proofErr w:type="spellStart"/>
      <w:r w:rsidRPr="00A02DFE">
        <w:rPr>
          <w:color w:val="000000"/>
          <w:lang w:val="fr-FR"/>
        </w:rPr>
        <w:t>sunt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administrate</w:t>
      </w:r>
      <w:proofErr w:type="spellEnd"/>
      <w:r w:rsidRPr="00A02DFE">
        <w:rPr>
          <w:color w:val="000000"/>
          <w:lang w:val="fr-FR"/>
        </w:rPr>
        <w:t xml:space="preserve"> fie de </w:t>
      </w:r>
      <w:proofErr w:type="spellStart"/>
      <w:r w:rsidRPr="00A02DFE">
        <w:rPr>
          <w:color w:val="000000"/>
          <w:lang w:val="fr-FR"/>
        </w:rPr>
        <w:t>catre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unitatile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administrativ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teritoriale</w:t>
      </w:r>
      <w:proofErr w:type="spellEnd"/>
      <w:r w:rsidRPr="00A02DFE">
        <w:rPr>
          <w:color w:val="000000"/>
          <w:lang w:val="fr-FR"/>
        </w:rPr>
        <w:t xml:space="preserve">,  fie de </w:t>
      </w:r>
      <w:proofErr w:type="spellStart"/>
      <w:r w:rsidRPr="00A02DFE">
        <w:rPr>
          <w:color w:val="000000"/>
          <w:lang w:val="fr-FR"/>
        </w:rPr>
        <w:t>catre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servicii</w:t>
      </w:r>
      <w:proofErr w:type="spellEnd"/>
      <w:r w:rsidRPr="00A02DFE">
        <w:rPr>
          <w:color w:val="000000"/>
          <w:lang w:val="fr-FR"/>
        </w:rPr>
        <w:t xml:space="preserve"> </w:t>
      </w:r>
      <w:proofErr w:type="spellStart"/>
      <w:r w:rsidRPr="00A02DFE">
        <w:rPr>
          <w:color w:val="000000"/>
          <w:lang w:val="fr-FR"/>
        </w:rPr>
        <w:t>publice</w:t>
      </w:r>
      <w:proofErr w:type="spellEnd"/>
      <w:r w:rsidRPr="00A02DFE">
        <w:rPr>
          <w:color w:val="000000"/>
          <w:lang w:val="fr-FR"/>
        </w:rPr>
        <w:t xml:space="preserve"> de </w:t>
      </w:r>
      <w:proofErr w:type="spellStart"/>
      <w:r w:rsidRPr="00A02DFE">
        <w:rPr>
          <w:color w:val="000000"/>
          <w:lang w:val="fr-FR"/>
        </w:rPr>
        <w:t>apa</w:t>
      </w:r>
      <w:proofErr w:type="spellEnd"/>
      <w:r w:rsidRPr="00A02DFE">
        <w:rPr>
          <w:color w:val="000000"/>
          <w:lang w:val="fr-FR"/>
        </w:rPr>
        <w:t xml:space="preserve"> ale </w:t>
      </w:r>
      <w:proofErr w:type="spellStart"/>
      <w:r w:rsidRPr="00A02DFE">
        <w:rPr>
          <w:color w:val="000000"/>
          <w:lang w:val="fr-FR"/>
        </w:rPr>
        <w:t>consiliilor</w:t>
      </w:r>
      <w:proofErr w:type="spellEnd"/>
      <w:r w:rsidRPr="00A02DFE">
        <w:rPr>
          <w:color w:val="000000"/>
          <w:lang w:val="fr-FR"/>
        </w:rPr>
        <w:t xml:space="preserve"> locale</w:t>
      </w:r>
      <w:r>
        <w:rPr>
          <w:color w:val="000000"/>
          <w:lang w:val="fr-FR"/>
        </w:rPr>
        <w:t>.</w:t>
      </w:r>
      <w:r w:rsidRPr="00A02DFE">
        <w:rPr>
          <w:color w:val="000000"/>
          <w:lang w:val="fr-FR"/>
        </w:rPr>
        <w:t xml:space="preserve"> </w:t>
      </w:r>
    </w:p>
    <w:p w:rsidR="00E34C75" w:rsidRPr="005C2A60" w:rsidRDefault="00E34C75" w:rsidP="00E34C75">
      <w:pPr>
        <w:spacing w:line="360" w:lineRule="auto"/>
        <w:ind w:firstLine="720"/>
        <w:rPr>
          <w:lang w:val="it-IT"/>
        </w:rPr>
      </w:pPr>
      <w:r w:rsidRPr="005C2A60">
        <w:rPr>
          <w:lang w:val="it-IT"/>
        </w:rPr>
        <w:t>Numarul total de consumatori racordati la toate sistemele publice mari si mici de alimentare cu apa   este de   295.458,  din care :</w:t>
      </w:r>
    </w:p>
    <w:p w:rsidR="00E34C75" w:rsidRPr="005C2A60" w:rsidRDefault="00E34C75" w:rsidP="00E34C75">
      <w:pPr>
        <w:numPr>
          <w:ilvl w:val="0"/>
          <w:numId w:val="4"/>
        </w:numPr>
        <w:spacing w:line="360" w:lineRule="auto"/>
        <w:rPr>
          <w:lang w:val="it-IT"/>
        </w:rPr>
      </w:pPr>
      <w:r w:rsidRPr="005C2A60">
        <w:rPr>
          <w:lang w:val="it-IT"/>
        </w:rPr>
        <w:t>161.469 consumatori sunt racordati in sistem centralizat din mediul urban</w:t>
      </w:r>
    </w:p>
    <w:p w:rsidR="00E34C75" w:rsidRPr="005E15F9" w:rsidRDefault="00E34C75" w:rsidP="00E34C75">
      <w:pPr>
        <w:numPr>
          <w:ilvl w:val="0"/>
          <w:numId w:val="4"/>
        </w:numPr>
        <w:spacing w:line="360" w:lineRule="auto"/>
        <w:rPr>
          <w:lang w:val="fr-FR"/>
        </w:rPr>
      </w:pPr>
      <w:r w:rsidRPr="005E15F9">
        <w:rPr>
          <w:lang w:val="fr-FR"/>
        </w:rPr>
        <w:t>133</w:t>
      </w:r>
      <w:r>
        <w:rPr>
          <w:lang w:val="fr-FR"/>
        </w:rPr>
        <w:t>.</w:t>
      </w:r>
      <w:r w:rsidRPr="005E15F9">
        <w:rPr>
          <w:lang w:val="fr-FR"/>
        </w:rPr>
        <w:t>989</w:t>
      </w:r>
      <w:r w:rsidRPr="006F7111">
        <w:rPr>
          <w:lang w:val="fr-FR"/>
        </w:rPr>
        <w:t xml:space="preserve"> </w:t>
      </w:r>
      <w:proofErr w:type="spellStart"/>
      <w:r w:rsidRPr="005E15F9">
        <w:rPr>
          <w:lang w:val="fr-FR"/>
        </w:rPr>
        <w:t>consumatori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racordati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sistemul</w:t>
      </w:r>
      <w:proofErr w:type="spellEnd"/>
      <w:r>
        <w:rPr>
          <w:lang w:val="fr-FR"/>
        </w:rPr>
        <w:t xml:space="preserve"> public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mediul</w:t>
      </w:r>
      <w:proofErr w:type="spellEnd"/>
      <w:r>
        <w:rPr>
          <w:lang w:val="fr-FR"/>
        </w:rPr>
        <w:t xml:space="preserve"> rural.</w:t>
      </w:r>
    </w:p>
    <w:p w:rsidR="00F14EB3" w:rsidRPr="008A7421" w:rsidRDefault="00E34C75" w:rsidP="00D279E9">
      <w:pPr>
        <w:tabs>
          <w:tab w:val="left" w:pos="720"/>
          <w:tab w:val="left" w:pos="2415"/>
        </w:tabs>
        <w:spacing w:line="360" w:lineRule="auto"/>
        <w:rPr>
          <w:lang w:val="fr-FR"/>
        </w:rPr>
      </w:pPr>
      <w:r>
        <w:rPr>
          <w:lang w:val="fr-FR"/>
        </w:rPr>
        <w:tab/>
      </w:r>
    </w:p>
    <w:p w:rsidR="005037EE" w:rsidRDefault="005037EE" w:rsidP="005037EE">
      <w:pPr>
        <w:spacing w:line="360" w:lineRule="auto"/>
        <w:ind w:firstLine="720"/>
        <w:rPr>
          <w:color w:val="000000"/>
          <w:lang w:val="fr-FR"/>
        </w:rPr>
      </w:pPr>
      <w:r>
        <w:rPr>
          <w:lang w:val="fr-FR"/>
        </w:rPr>
        <w:lastRenderedPageBreak/>
        <w:t xml:space="preserve">In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2021</w:t>
      </w:r>
      <w:r w:rsidR="00F14EB3" w:rsidRPr="008A7421">
        <w:rPr>
          <w:lang w:val="fr-FR"/>
        </w:rPr>
        <w:t xml:space="preserve">, in </w:t>
      </w:r>
      <w:proofErr w:type="spellStart"/>
      <w:r w:rsidR="00F14EB3" w:rsidRPr="008A7421">
        <w:rPr>
          <w:lang w:val="fr-FR"/>
        </w:rPr>
        <w:t>judetul</w:t>
      </w:r>
      <w:proofErr w:type="spellEnd"/>
      <w:r w:rsidR="00F14EB3" w:rsidRPr="008A7421">
        <w:rPr>
          <w:lang w:val="fr-FR"/>
        </w:rPr>
        <w:t xml:space="preserve"> Buzau, </w:t>
      </w:r>
      <w:r w:rsidR="00F14EB3" w:rsidRPr="00406104">
        <w:rPr>
          <w:lang w:val="fr-FR"/>
        </w:rPr>
        <w:t xml:space="preserve">14 </w:t>
      </w:r>
      <w:proofErr w:type="spellStart"/>
      <w:r w:rsidR="00F14EB3" w:rsidRPr="00406104">
        <w:rPr>
          <w:lang w:val="fr-FR"/>
        </w:rPr>
        <w:t>comune</w:t>
      </w:r>
      <w:proofErr w:type="spellEnd"/>
      <w:r w:rsidR="00F14EB3" w:rsidRPr="00406104">
        <w:rPr>
          <w:lang w:val="fr-FR"/>
        </w:rPr>
        <w:t xml:space="preserve"> nu au </w:t>
      </w:r>
      <w:proofErr w:type="spellStart"/>
      <w:r w:rsidR="00F14EB3" w:rsidRPr="00406104">
        <w:rPr>
          <w:lang w:val="fr-FR"/>
        </w:rPr>
        <w:t>instalatii</w:t>
      </w:r>
      <w:proofErr w:type="spellEnd"/>
      <w:r w:rsidR="00F14EB3" w:rsidRPr="00406104">
        <w:rPr>
          <w:lang w:val="fr-FR"/>
        </w:rPr>
        <w:t xml:space="preserve"> centrale</w:t>
      </w:r>
      <w:r w:rsidR="00F14EB3" w:rsidRPr="008A7421">
        <w:rPr>
          <w:lang w:val="fr-FR"/>
        </w:rPr>
        <w:t xml:space="preserve"> de </w:t>
      </w:r>
      <w:proofErr w:type="spellStart"/>
      <w:r w:rsidR="00F14EB3" w:rsidRPr="008A7421">
        <w:rPr>
          <w:lang w:val="fr-FR"/>
        </w:rPr>
        <w:t>aprovizionare</w:t>
      </w:r>
      <w:proofErr w:type="spellEnd"/>
      <w:r w:rsidR="00F14EB3" w:rsidRPr="008A7421">
        <w:rPr>
          <w:lang w:val="fr-FR"/>
        </w:rPr>
        <w:t xml:space="preserve"> </w:t>
      </w:r>
      <w:proofErr w:type="spellStart"/>
      <w:r w:rsidR="00F14EB3" w:rsidRPr="008A7421">
        <w:rPr>
          <w:lang w:val="fr-FR"/>
        </w:rPr>
        <w:t>cu</w:t>
      </w:r>
      <w:proofErr w:type="spellEnd"/>
      <w:r w:rsidR="00F14EB3" w:rsidRPr="008A7421">
        <w:rPr>
          <w:lang w:val="fr-FR"/>
        </w:rPr>
        <w:t xml:space="preserve"> </w:t>
      </w:r>
      <w:proofErr w:type="spellStart"/>
      <w:r w:rsidR="00F14EB3" w:rsidRPr="008A7421">
        <w:rPr>
          <w:lang w:val="fr-FR"/>
        </w:rPr>
        <w:t>apa</w:t>
      </w:r>
      <w:proofErr w:type="spellEnd"/>
      <w:r w:rsidR="00F14EB3" w:rsidRPr="008A7421">
        <w:rPr>
          <w:lang w:val="fr-FR"/>
        </w:rPr>
        <w:t xml:space="preserve"> a </w:t>
      </w:r>
      <w:proofErr w:type="spellStart"/>
      <w:r w:rsidR="00F14EB3" w:rsidRPr="008A7421">
        <w:rPr>
          <w:lang w:val="fr-FR"/>
        </w:rPr>
        <w:t>populatiei</w:t>
      </w:r>
      <w:proofErr w:type="spellEnd"/>
      <w:r w:rsidR="00F14EB3" w:rsidRPr="008A7421">
        <w:rPr>
          <w:lang w:val="fr-FR"/>
        </w:rPr>
        <w:t xml:space="preserve"> (</w:t>
      </w:r>
      <w:proofErr w:type="spellStart"/>
      <w:r w:rsidR="00F14EB3" w:rsidRPr="008A7421">
        <w:rPr>
          <w:lang w:val="fr-FR"/>
        </w:rPr>
        <w:t>Amaru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Braesti</w:t>
      </w:r>
      <w:proofErr w:type="spellEnd"/>
      <w:r w:rsidR="00F14EB3" w:rsidRPr="008A7421">
        <w:rPr>
          <w:lang w:val="fr-FR"/>
        </w:rPr>
        <w:t xml:space="preserve">,  Buda,  C.A. </w:t>
      </w:r>
      <w:proofErr w:type="spellStart"/>
      <w:r w:rsidR="00F14EB3" w:rsidRPr="008A7421">
        <w:rPr>
          <w:lang w:val="fr-FR"/>
        </w:rPr>
        <w:t>Rosetti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Florica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Largu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Margaritesti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Mihailesti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Odaile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Racoviteni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Rusetu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Scutelnici</w:t>
      </w:r>
      <w:proofErr w:type="spellEnd"/>
      <w:r w:rsidR="00F14EB3" w:rsidRPr="008A7421">
        <w:rPr>
          <w:lang w:val="fr-FR"/>
        </w:rPr>
        <w:t xml:space="preserve">, </w:t>
      </w:r>
      <w:proofErr w:type="spellStart"/>
      <w:r w:rsidR="00F14EB3" w:rsidRPr="008A7421">
        <w:rPr>
          <w:lang w:val="fr-FR"/>
        </w:rPr>
        <w:t>Tintesti</w:t>
      </w:r>
      <w:proofErr w:type="spellEnd"/>
      <w:r w:rsidR="00F14EB3" w:rsidRPr="008A7421">
        <w:rPr>
          <w:lang w:val="fr-FR"/>
        </w:rPr>
        <w:t xml:space="preserve">,  </w:t>
      </w:r>
      <w:proofErr w:type="spellStart"/>
      <w:r w:rsidR="00F14EB3" w:rsidRPr="008A7421">
        <w:rPr>
          <w:lang w:val="fr-FR"/>
        </w:rPr>
        <w:t>Ziduri</w:t>
      </w:r>
      <w:proofErr w:type="spellEnd"/>
      <w:r w:rsidR="00F14EB3" w:rsidRPr="008A7421">
        <w:rPr>
          <w:lang w:val="fr-FR"/>
        </w:rPr>
        <w:t>)</w:t>
      </w:r>
      <w:r>
        <w:rPr>
          <w:lang w:val="fr-FR"/>
        </w:rPr>
        <w:t xml:space="preserve">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r w:rsidRPr="008A7421">
        <w:rPr>
          <w:lang w:val="fr-FR"/>
        </w:rPr>
        <w:t xml:space="preserve">un </w:t>
      </w:r>
      <w:proofErr w:type="spellStart"/>
      <w:r w:rsidRPr="008A7421">
        <w:rPr>
          <w:lang w:val="fr-FR"/>
        </w:rPr>
        <w:t>numar</w:t>
      </w:r>
      <w:proofErr w:type="spellEnd"/>
      <w:r w:rsidRPr="008A7421">
        <w:rPr>
          <w:lang w:val="fr-FR"/>
        </w:rPr>
        <w:t xml:space="preserve"> de </w:t>
      </w:r>
      <w:r w:rsidR="00C1391B">
        <w:rPr>
          <w:lang w:val="fr-FR"/>
        </w:rPr>
        <w:t>68</w:t>
      </w:r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comune</w:t>
      </w:r>
      <w:proofErr w:type="spellEnd"/>
      <w:r w:rsidRPr="008A7421">
        <w:rPr>
          <w:lang w:val="fr-FR"/>
        </w:rPr>
        <w:t xml:space="preserve"> au </w:t>
      </w:r>
      <w:proofErr w:type="spellStart"/>
      <w:r w:rsidRPr="008A7421">
        <w:rPr>
          <w:lang w:val="fr-FR"/>
        </w:rPr>
        <w:t>instalatii</w:t>
      </w:r>
      <w:proofErr w:type="spellEnd"/>
      <w:r w:rsidRPr="008A7421">
        <w:rPr>
          <w:lang w:val="fr-FR"/>
        </w:rPr>
        <w:t xml:space="preserve"> centrale, </w:t>
      </w:r>
      <w:proofErr w:type="spellStart"/>
      <w:r w:rsidRPr="008A7421">
        <w:rPr>
          <w:lang w:val="fr-FR"/>
        </w:rPr>
        <w:t>unele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dintre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ele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avand</w:t>
      </w:r>
      <w:proofErr w:type="spellEnd"/>
      <w:r w:rsidRPr="008A7421">
        <w:rPr>
          <w:lang w:val="fr-FR"/>
        </w:rPr>
        <w:t xml:space="preserve"> mai </w:t>
      </w:r>
      <w:proofErr w:type="spellStart"/>
      <w:r w:rsidRPr="008A7421">
        <w:rPr>
          <w:lang w:val="fr-FR"/>
        </w:rPr>
        <w:t>multe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surse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apa</w:t>
      </w:r>
      <w:proofErr w:type="spellEnd"/>
      <w:r>
        <w:rPr>
          <w:lang w:val="fr-FR"/>
        </w:rPr>
        <w:t>.</w:t>
      </w:r>
      <w:r w:rsidRPr="005037EE">
        <w:rPr>
          <w:color w:val="000000"/>
          <w:lang w:val="fr-FR"/>
        </w:rPr>
        <w:t xml:space="preserve"> </w:t>
      </w:r>
    </w:p>
    <w:p w:rsidR="00F14EB3" w:rsidRPr="005037EE" w:rsidRDefault="005037EE" w:rsidP="005037EE">
      <w:pPr>
        <w:spacing w:line="360" w:lineRule="auto"/>
        <w:ind w:firstLine="720"/>
        <w:rPr>
          <w:color w:val="FF0000"/>
          <w:lang w:val="fr-FR"/>
        </w:rPr>
      </w:pPr>
      <w:r>
        <w:rPr>
          <w:color w:val="000000"/>
          <w:lang w:val="fr-FR"/>
        </w:rPr>
        <w:t xml:space="preserve">In </w:t>
      </w:r>
      <w:proofErr w:type="spellStart"/>
      <w:r>
        <w:rPr>
          <w:color w:val="000000"/>
          <w:lang w:val="fr-FR"/>
        </w:rPr>
        <w:t>prezent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sunt</w:t>
      </w:r>
      <w:proofErr w:type="spellEnd"/>
      <w:r>
        <w:rPr>
          <w:color w:val="000000"/>
          <w:lang w:val="fr-FR"/>
        </w:rPr>
        <w:t xml:space="preserve"> 74 </w:t>
      </w:r>
      <w:proofErr w:type="spellStart"/>
      <w:r>
        <w:rPr>
          <w:color w:val="000000"/>
          <w:lang w:val="fr-FR"/>
        </w:rPr>
        <w:t>instalatii</w:t>
      </w:r>
      <w:proofErr w:type="spellEnd"/>
      <w:r>
        <w:rPr>
          <w:color w:val="000000"/>
          <w:lang w:val="fr-FR"/>
        </w:rPr>
        <w:t xml:space="preserve"> centrale care </w:t>
      </w:r>
      <w:proofErr w:type="spellStart"/>
      <w:r>
        <w:rPr>
          <w:color w:val="000000"/>
          <w:lang w:val="fr-FR"/>
        </w:rPr>
        <w:t>distribuie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populatiei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apa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toti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parametrii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conformi</w:t>
      </w:r>
      <w:proofErr w:type="spellEnd"/>
      <w:r>
        <w:rPr>
          <w:color w:val="000000"/>
          <w:lang w:val="fr-FR"/>
        </w:rPr>
        <w:t xml:space="preserve"> si au </w:t>
      </w:r>
      <w:proofErr w:type="spellStart"/>
      <w:r>
        <w:rPr>
          <w:color w:val="000000"/>
          <w:lang w:val="fr-FR"/>
        </w:rPr>
        <w:t>autorizatii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sanitare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functionare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vizate</w:t>
      </w:r>
      <w:proofErr w:type="spellEnd"/>
      <w:r>
        <w:rPr>
          <w:color w:val="000000"/>
          <w:lang w:val="fr-FR"/>
        </w:rPr>
        <w:t xml:space="preserve"> la </w:t>
      </w:r>
      <w:proofErr w:type="spellStart"/>
      <w:r>
        <w:rPr>
          <w:color w:val="000000"/>
          <w:lang w:val="fr-FR"/>
        </w:rPr>
        <w:t>zi</w:t>
      </w:r>
      <w:proofErr w:type="spellEnd"/>
      <w:r>
        <w:rPr>
          <w:color w:val="000000"/>
          <w:lang w:val="fr-FR"/>
        </w:rPr>
        <w:t>.</w:t>
      </w:r>
    </w:p>
    <w:p w:rsidR="005037EE" w:rsidRDefault="005037EE" w:rsidP="005037EE">
      <w:pPr>
        <w:spacing w:line="360" w:lineRule="auto"/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Conform legislatiei sanitare in vigoare,  Directia de Sanatate Publica Buzau a inaintat unitatilor administrativ teritoriale in cauza notificari cu privire la obligativitatea acestora de a lua toate masurile necesare pentru asigurarea calitatii apei precum si de avertizare a populatiei prin afisare,  la loc vizibil si protejat,  conform analizelor efectuate de catre D.S.P., a inscrierii ”</w:t>
      </w:r>
      <w:r w:rsidRPr="000E4B80">
        <w:rPr>
          <w:i/>
          <w:color w:val="000000"/>
          <w:lang w:val="it-IT"/>
        </w:rPr>
        <w:t>apa potabila</w:t>
      </w:r>
      <w:r>
        <w:rPr>
          <w:i/>
          <w:color w:val="000000"/>
          <w:lang w:val="it-IT"/>
        </w:rPr>
        <w:t>”</w:t>
      </w:r>
      <w:r>
        <w:rPr>
          <w:color w:val="000000"/>
          <w:lang w:val="it-IT"/>
        </w:rPr>
        <w:t xml:space="preserve"> sau  </w:t>
      </w:r>
      <w:r w:rsidRPr="000412CE">
        <w:rPr>
          <w:i/>
          <w:color w:val="000000"/>
          <w:lang w:val="it-IT"/>
        </w:rPr>
        <w:t>“apa nu este buna de baut</w:t>
      </w:r>
      <w:r>
        <w:rPr>
          <w:color w:val="000000"/>
          <w:lang w:val="it-IT"/>
        </w:rPr>
        <w:t xml:space="preserve">.” </w:t>
      </w:r>
    </w:p>
    <w:p w:rsidR="00082176" w:rsidRDefault="00082176" w:rsidP="00082176">
      <w:pPr>
        <w:spacing w:line="360" w:lineRule="auto"/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 xml:space="preserve">In vederea autorizarii sanitare, fiecare producator si distribuitor de apa potabila are obligatia monitorizarii calitatii apei potabile si de a asigura conformarea acesteia la parametrii de calitate.  </w:t>
      </w:r>
    </w:p>
    <w:p w:rsidR="00082176" w:rsidRDefault="00082176" w:rsidP="00082176">
      <w:pPr>
        <w:spacing w:line="360" w:lineRule="auto"/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Monitorizarea calitatii apei potabile se face in baza unui contract de prestari servicii incheiat cu un laborator acreditat de Ministerul Sanatatii.</w:t>
      </w:r>
    </w:p>
    <w:p w:rsidR="00082176" w:rsidRDefault="00082176" w:rsidP="00082176">
      <w:pPr>
        <w:spacing w:line="360" w:lineRule="auto"/>
        <w:ind w:firstLine="720"/>
        <w:rPr>
          <w:color w:val="000000"/>
          <w:lang w:val="it-IT"/>
        </w:rPr>
      </w:pPr>
      <w:r>
        <w:rPr>
          <w:color w:val="000000"/>
          <w:lang w:val="it-IT"/>
        </w:rPr>
        <w:t>La nivelul judetului exista si instalatii proprii care apartin unor societati cu profil alimentar, care trebuie sa faca dovada ca folosesc apa potabila in procesul de productie, dar si pentru a fi consumata de catre angajati.</w:t>
      </w:r>
    </w:p>
    <w:p w:rsidR="00082176" w:rsidRPr="008A7421" w:rsidRDefault="00082176" w:rsidP="00082176">
      <w:pPr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>Din fantanile publice din judet au fost recoltate si analizate chimic / microbiologic un număr de 69 probe din care 25 au fost necorespunzatoare la parametrii amoniu, nitriti, nitrati, bacili coli, Escherichia coli, enterococi</w:t>
      </w:r>
      <w:r w:rsidR="00CE1B0E">
        <w:rPr>
          <w:lang w:val="it-IT"/>
        </w:rPr>
        <w:t>.</w:t>
      </w:r>
      <w:r w:rsidRPr="008A7421">
        <w:rPr>
          <w:lang w:val="fr-FR"/>
        </w:rPr>
        <w:t xml:space="preserve"> </w:t>
      </w:r>
    </w:p>
    <w:p w:rsidR="00082176" w:rsidRPr="008A7421" w:rsidRDefault="00082176" w:rsidP="00082176">
      <w:pPr>
        <w:spacing w:line="360" w:lineRule="auto"/>
        <w:ind w:firstLine="720"/>
        <w:rPr>
          <w:lang w:val="fr-FR"/>
        </w:rPr>
      </w:pPr>
      <w:r w:rsidRPr="008A7421">
        <w:rPr>
          <w:lang w:val="it-IT"/>
        </w:rPr>
        <w:t xml:space="preserve">Riscul sanitar reprezentat de consumul apei cu amoniu, nitriti, nitrati peste limitele maxime admise este aparitia de intoxicatii acute grave la copiii din grupa de varsta 0 - 3 ani  si afectarea starii de sanatate a populatiei cu boli cronice, la care exista riscul sa apara « boala apei » manifestata prin: greturi, varsaturi, dureri de cap (cefalee), ameteli, anemie.  </w:t>
      </w:r>
      <w:proofErr w:type="spellStart"/>
      <w:r w:rsidRPr="008A7421">
        <w:rPr>
          <w:lang w:val="fr-FR"/>
        </w:rPr>
        <w:t>Acest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risc</w:t>
      </w:r>
      <w:proofErr w:type="spellEnd"/>
      <w:r w:rsidRPr="008A7421">
        <w:rPr>
          <w:lang w:val="fr-FR"/>
        </w:rPr>
        <w:t xml:space="preserve"> a </w:t>
      </w:r>
      <w:proofErr w:type="spellStart"/>
      <w:r w:rsidRPr="008A7421">
        <w:rPr>
          <w:lang w:val="fr-FR"/>
        </w:rPr>
        <w:t>fost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comunicat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catre</w:t>
      </w:r>
      <w:proofErr w:type="spellEnd"/>
      <w:r w:rsidRPr="008A7421">
        <w:rPr>
          <w:lang w:val="fr-FR"/>
        </w:rPr>
        <w:t xml:space="preserve"> D.S.P. Buzau </w:t>
      </w:r>
      <w:proofErr w:type="spellStart"/>
      <w:r w:rsidRPr="008A7421">
        <w:rPr>
          <w:lang w:val="fr-FR"/>
        </w:rPr>
        <w:t>atat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primariilor</w:t>
      </w:r>
      <w:proofErr w:type="spellEnd"/>
      <w:r w:rsidRPr="008A7421">
        <w:rPr>
          <w:lang w:val="fr-FR"/>
        </w:rPr>
        <w:t xml:space="preserve">, cat si </w:t>
      </w:r>
      <w:proofErr w:type="spellStart"/>
      <w:r w:rsidRPr="008A7421">
        <w:rPr>
          <w:lang w:val="fr-FR"/>
        </w:rPr>
        <w:t>populatiei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din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tot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judetul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prin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intermediul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medicilor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familie</w:t>
      </w:r>
      <w:proofErr w:type="spellEnd"/>
      <w:r w:rsidRPr="008A7421">
        <w:rPr>
          <w:lang w:val="fr-FR"/>
        </w:rPr>
        <w:t xml:space="preserve">. </w:t>
      </w:r>
      <w:proofErr w:type="spellStart"/>
      <w:r w:rsidRPr="008A7421">
        <w:rPr>
          <w:lang w:val="fr-FR"/>
        </w:rPr>
        <w:t>Având</w:t>
      </w:r>
      <w:proofErr w:type="spellEnd"/>
      <w:r w:rsidRPr="008A7421">
        <w:rPr>
          <w:lang w:val="fr-FR"/>
        </w:rPr>
        <w:t xml:space="preserve"> in </w:t>
      </w:r>
      <w:proofErr w:type="spellStart"/>
      <w:r w:rsidRPr="008A7421">
        <w:rPr>
          <w:lang w:val="fr-FR"/>
        </w:rPr>
        <w:t>vedere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riscul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sanitar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reprezentat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consumul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apă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nepotabilă</w:t>
      </w:r>
      <w:proofErr w:type="spellEnd"/>
      <w:r w:rsidRPr="008A7421">
        <w:rPr>
          <w:lang w:val="fr-FR"/>
        </w:rPr>
        <w:t xml:space="preserve">, D.S.P. Buzau a </w:t>
      </w:r>
      <w:proofErr w:type="spellStart"/>
      <w:r w:rsidRPr="008A7421">
        <w:rPr>
          <w:lang w:val="fr-FR"/>
        </w:rPr>
        <w:t>trimis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primăriilor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adrese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oficiale</w:t>
      </w:r>
      <w:proofErr w:type="spellEnd"/>
      <w:r w:rsidRPr="008A7421">
        <w:rPr>
          <w:lang w:val="fr-FR"/>
        </w:rPr>
        <w:t xml:space="preserve"> , in care, </w:t>
      </w:r>
      <w:proofErr w:type="spellStart"/>
      <w:r w:rsidRPr="008A7421">
        <w:rPr>
          <w:lang w:val="fr-FR"/>
        </w:rPr>
        <w:t>pe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lângă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recomandările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urgenţă</w:t>
      </w:r>
      <w:proofErr w:type="spellEnd"/>
      <w:r w:rsidRPr="008A7421">
        <w:rPr>
          <w:lang w:val="fr-FR"/>
        </w:rPr>
        <w:t xml:space="preserve">, s-a </w:t>
      </w:r>
      <w:proofErr w:type="spellStart"/>
      <w:r w:rsidRPr="008A7421">
        <w:rPr>
          <w:lang w:val="fr-FR"/>
        </w:rPr>
        <w:t>făcut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şi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recomandarea</w:t>
      </w:r>
      <w:proofErr w:type="spellEnd"/>
      <w:r w:rsidRPr="008A7421">
        <w:rPr>
          <w:lang w:val="fr-FR"/>
        </w:rPr>
        <w:t xml:space="preserve"> de construire, </w:t>
      </w:r>
      <w:proofErr w:type="spellStart"/>
      <w:r w:rsidRPr="008A7421">
        <w:rPr>
          <w:lang w:val="fr-FR"/>
        </w:rPr>
        <w:t>amenajare</w:t>
      </w:r>
      <w:proofErr w:type="spellEnd"/>
      <w:r w:rsidRPr="008A7421">
        <w:rPr>
          <w:lang w:val="fr-FR"/>
        </w:rPr>
        <w:t xml:space="preserve">, </w:t>
      </w:r>
      <w:proofErr w:type="spellStart"/>
      <w:r w:rsidRPr="008A7421">
        <w:rPr>
          <w:lang w:val="fr-FR"/>
        </w:rPr>
        <w:t>asigurarea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perimetrelor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protectie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sanitara</w:t>
      </w:r>
      <w:proofErr w:type="spellEnd"/>
      <w:r w:rsidRPr="008A7421">
        <w:rPr>
          <w:lang w:val="fr-FR"/>
        </w:rPr>
        <w:t xml:space="preserve"> si </w:t>
      </w:r>
      <w:proofErr w:type="spellStart"/>
      <w:r w:rsidRPr="008A7421">
        <w:rPr>
          <w:lang w:val="fr-FR"/>
        </w:rPr>
        <w:t>intretinerea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corespunzătoare</w:t>
      </w:r>
      <w:proofErr w:type="spellEnd"/>
      <w:r w:rsidRPr="008A7421">
        <w:rPr>
          <w:lang w:val="fr-FR"/>
        </w:rPr>
        <w:t xml:space="preserve"> a </w:t>
      </w:r>
      <w:proofErr w:type="spellStart"/>
      <w:r w:rsidRPr="008A7421">
        <w:rPr>
          <w:lang w:val="fr-FR"/>
        </w:rPr>
        <w:t>fântânilor</w:t>
      </w:r>
      <w:proofErr w:type="spellEnd"/>
      <w:r w:rsidRPr="008A7421">
        <w:rPr>
          <w:lang w:val="fr-FR"/>
        </w:rPr>
        <w:t xml:space="preserve"> de </w:t>
      </w:r>
      <w:proofErr w:type="spellStart"/>
      <w:r w:rsidRPr="008A7421">
        <w:rPr>
          <w:lang w:val="fr-FR"/>
        </w:rPr>
        <w:t>pe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domeniul</w:t>
      </w:r>
      <w:proofErr w:type="spellEnd"/>
      <w:r w:rsidRPr="008A7421">
        <w:rPr>
          <w:lang w:val="fr-FR"/>
        </w:rPr>
        <w:t xml:space="preserve"> public in </w:t>
      </w:r>
      <w:proofErr w:type="spellStart"/>
      <w:r w:rsidRPr="008A7421">
        <w:rPr>
          <w:lang w:val="fr-FR"/>
        </w:rPr>
        <w:t>vederea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aprovizionării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cu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apă</w:t>
      </w:r>
      <w:proofErr w:type="spellEnd"/>
      <w:r w:rsidRPr="008A7421">
        <w:rPr>
          <w:lang w:val="fr-FR"/>
        </w:rPr>
        <w:t xml:space="preserve"> </w:t>
      </w:r>
      <w:proofErr w:type="spellStart"/>
      <w:r w:rsidRPr="008A7421">
        <w:rPr>
          <w:lang w:val="fr-FR"/>
        </w:rPr>
        <w:t>potabilă</w:t>
      </w:r>
      <w:proofErr w:type="spellEnd"/>
      <w:r w:rsidRPr="008A7421">
        <w:rPr>
          <w:lang w:val="fr-FR"/>
        </w:rPr>
        <w:t xml:space="preserve"> a </w:t>
      </w:r>
      <w:proofErr w:type="spellStart"/>
      <w:r w:rsidRPr="008A7421">
        <w:rPr>
          <w:lang w:val="fr-FR"/>
        </w:rPr>
        <w:t>populaţiei</w:t>
      </w:r>
      <w:proofErr w:type="spellEnd"/>
      <w:r w:rsidRPr="008A7421">
        <w:rPr>
          <w:lang w:val="fr-FR"/>
        </w:rPr>
        <w:t xml:space="preserve">.  </w:t>
      </w:r>
    </w:p>
    <w:p w:rsidR="00082176" w:rsidRDefault="00082176" w:rsidP="00CE1B0E">
      <w:pPr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S-au desfasurat acţiuni de informare a unitatilor administrativ teritoriale  cu privire la necesitatea de a înlocui aprovizionarea populaţiei cu apă de băut din fantani, cu arondarea la instalaţii centrale, autorizate si supravegheate sanitar. </w:t>
      </w:r>
    </w:p>
    <w:p w:rsidR="00797BDA" w:rsidRDefault="00797BDA" w:rsidP="00CE1B0E">
      <w:pPr>
        <w:spacing w:line="360" w:lineRule="auto"/>
        <w:ind w:firstLine="720"/>
        <w:rPr>
          <w:lang w:val="it-IT"/>
        </w:rPr>
      </w:pPr>
    </w:p>
    <w:p w:rsidR="00797BDA" w:rsidRPr="008A7421" w:rsidRDefault="00797BDA" w:rsidP="00CE1B0E">
      <w:pPr>
        <w:spacing w:line="360" w:lineRule="auto"/>
        <w:ind w:firstLine="720"/>
        <w:rPr>
          <w:lang w:val="it-IT"/>
        </w:rPr>
      </w:pPr>
    </w:p>
    <w:p w:rsidR="00EF6244" w:rsidRPr="008A7421" w:rsidRDefault="00EF6244" w:rsidP="00EF6244">
      <w:pPr>
        <w:spacing w:line="360" w:lineRule="auto"/>
        <w:ind w:firstLine="720"/>
        <w:rPr>
          <w:lang w:val="it-IT"/>
        </w:rPr>
      </w:pPr>
      <w:r w:rsidRPr="008A7421">
        <w:rPr>
          <w:lang w:val="pt-BR"/>
        </w:rPr>
        <w:t xml:space="preserve">O activitate importantă la nivelul </w:t>
      </w:r>
      <w:r w:rsidRPr="008A7421">
        <w:rPr>
          <w:lang w:val="it-IT"/>
        </w:rPr>
        <w:t>D.S.P.</w:t>
      </w:r>
      <w:r w:rsidRPr="008A7421">
        <w:rPr>
          <w:lang w:val="pt-BR"/>
        </w:rPr>
        <w:t xml:space="preserve"> o reprezinta i</w:t>
      </w:r>
      <w:r w:rsidRPr="008A7421">
        <w:rPr>
          <w:lang w:val="it-IT"/>
        </w:rPr>
        <w:t>nformarea factorilor de decizie referitor la conditiile care determina</w:t>
      </w:r>
      <w:r w:rsidRPr="008A7421">
        <w:rPr>
          <w:lang w:val="pt-BR"/>
        </w:rPr>
        <w:t xml:space="preserve"> intoxicatia acuta cu nitriti generata de apa de fântână. </w:t>
      </w:r>
      <w:r w:rsidRPr="008A7421">
        <w:rPr>
          <w:lang w:val="it-IT"/>
        </w:rPr>
        <w:t xml:space="preserve">In anul 2021 nu s-au inregistrat  cazuri de intoxicatie acuta cu nitriti. </w:t>
      </w:r>
    </w:p>
    <w:p w:rsidR="00EF6244" w:rsidRPr="008A7421" w:rsidRDefault="00EF6244" w:rsidP="00EF6244">
      <w:pPr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D.S.P. Buzau a realizat activitatile si actiunile urmatoare in anul 2021 pana in prezent: </w:t>
      </w:r>
    </w:p>
    <w:p w:rsidR="00EF6244" w:rsidRPr="008A7421" w:rsidRDefault="00EF6244" w:rsidP="00EF6244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ab/>
      </w:r>
      <w:r w:rsidRPr="008A7421">
        <w:rPr>
          <w:lang w:val="it-IT"/>
        </w:rPr>
        <w:t>-</w:t>
      </w:r>
      <w:r>
        <w:rPr>
          <w:lang w:val="it-IT"/>
        </w:rPr>
        <w:t xml:space="preserve"> </w:t>
      </w:r>
      <w:r w:rsidRPr="008A7421">
        <w:rPr>
          <w:lang w:val="it-IT"/>
        </w:rPr>
        <w:t xml:space="preserve">evaluarea surselor de apa, a zonelor de captare a sursei de apa, a aductiunilor, inmagazinarii, dotarilor, circuitelor, treptelor de tratare si retelei de distributie a apei, a conditiilor igienico-sanitare din tot perimetrul obiectivului, in vederea autorizarii sanitare a statiilor de apa; </w:t>
      </w:r>
    </w:p>
    <w:p w:rsidR="00EF6244" w:rsidRPr="008A7421" w:rsidRDefault="00EF6244" w:rsidP="00EF6244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ab/>
      </w:r>
      <w:r w:rsidRPr="008A7421">
        <w:rPr>
          <w:lang w:val="it-IT"/>
        </w:rPr>
        <w:t>-</w:t>
      </w:r>
      <w:r>
        <w:rPr>
          <w:lang w:val="it-IT"/>
        </w:rPr>
        <w:t xml:space="preserve"> </w:t>
      </w:r>
      <w:r w:rsidRPr="008A7421">
        <w:rPr>
          <w:lang w:val="it-IT"/>
        </w:rPr>
        <w:t>derularea procedurii de eliberare a autorizatiilor sanitare de functionare, la solicitarea producatorilor si distribuitorilor de apa potabila prin sistemele publice;</w:t>
      </w:r>
    </w:p>
    <w:p w:rsidR="00EF6244" w:rsidRPr="008A7421" w:rsidRDefault="00EF6244" w:rsidP="00EF6244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Pr="008A7421">
        <w:rPr>
          <w:lang w:val="it-IT"/>
        </w:rPr>
        <w:t>-</w:t>
      </w:r>
      <w:r>
        <w:rPr>
          <w:lang w:val="it-IT"/>
        </w:rPr>
        <w:t xml:space="preserve"> </w:t>
      </w:r>
      <w:r w:rsidRPr="008A7421">
        <w:rPr>
          <w:lang w:val="it-IT"/>
        </w:rPr>
        <w:t>prelevarea de probe de apa de catre specialistii DSP in cadrul monitorizării de audit a calitatii apei potabile distribuita populatiei din judetul Buzau;</w:t>
      </w:r>
    </w:p>
    <w:p w:rsidR="00EF6244" w:rsidRPr="008A7421" w:rsidRDefault="00EF6244" w:rsidP="00EF6244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ab/>
      </w:r>
      <w:r w:rsidRPr="008A7421">
        <w:rPr>
          <w:lang w:val="it-IT"/>
        </w:rPr>
        <w:t>-</w:t>
      </w:r>
      <w:r>
        <w:rPr>
          <w:lang w:val="it-IT"/>
        </w:rPr>
        <w:t xml:space="preserve"> </w:t>
      </w:r>
      <w:r w:rsidRPr="008A7421">
        <w:rPr>
          <w:lang w:val="it-IT"/>
        </w:rPr>
        <w:t>avizarea si supravegherea de catre DSP a monitorizării de control intocmita de producătorii de apă potabilă, cu analizarea apei la un  laborator acreditat de Ministerul Sanatatii;</w:t>
      </w:r>
    </w:p>
    <w:p w:rsidR="00EF6244" w:rsidRPr="008A7421" w:rsidRDefault="00EF6244" w:rsidP="00EF6244">
      <w:pPr>
        <w:tabs>
          <w:tab w:val="left" w:pos="709"/>
        </w:tabs>
        <w:spacing w:line="360" w:lineRule="auto"/>
        <w:rPr>
          <w:lang w:val="pt-BR"/>
        </w:rPr>
      </w:pPr>
      <w:r>
        <w:rPr>
          <w:lang w:val="pt-BR"/>
        </w:rPr>
        <w:tab/>
      </w:r>
      <w:r w:rsidRPr="008A7421">
        <w:rPr>
          <w:lang w:val="pt-BR"/>
        </w:rPr>
        <w:t>-</w:t>
      </w:r>
      <w:r>
        <w:rPr>
          <w:lang w:val="pt-BR"/>
        </w:rPr>
        <w:t xml:space="preserve"> </w:t>
      </w:r>
      <w:r w:rsidRPr="008A7421">
        <w:rPr>
          <w:lang w:val="pt-BR"/>
        </w:rPr>
        <w:t>interpretarea buletinelor de analiză şi corelarea rezultatelor cu morbiditatea ce poate avea ca factor etiologic sau favorizant apa de băut;</w:t>
      </w:r>
    </w:p>
    <w:p w:rsidR="00EF6244" w:rsidRPr="008A7421" w:rsidRDefault="00853667" w:rsidP="00853667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ab/>
      </w:r>
      <w:r w:rsidR="00EF6244" w:rsidRPr="008A7421">
        <w:rPr>
          <w:lang w:val="it-IT"/>
        </w:rPr>
        <w:t>-</w:t>
      </w:r>
      <w:r>
        <w:rPr>
          <w:lang w:val="it-IT"/>
        </w:rPr>
        <w:t xml:space="preserve"> </w:t>
      </w:r>
      <w:r w:rsidR="00EF6244" w:rsidRPr="008A7421">
        <w:rPr>
          <w:lang w:val="it-IT"/>
        </w:rPr>
        <w:t>supravegherea fântânilor publice  din judeţ incluse in circuitul apei potabile, conform prevederilor H.G. nr.  974/2004 actualizata, prin analize chimice si microbiologice, urmate de interpretarea rezultatelor si comunicarea masurilor ce se impun a fi luate pentru prevenirea imbolnavirii consumatorilor de apa din sursele respective;</w:t>
      </w:r>
    </w:p>
    <w:p w:rsidR="00082176" w:rsidRPr="00DC0723" w:rsidRDefault="00853667" w:rsidP="00DC0723">
      <w:pPr>
        <w:tabs>
          <w:tab w:val="left" w:pos="709"/>
        </w:tabs>
        <w:spacing w:line="360" w:lineRule="auto"/>
        <w:rPr>
          <w:lang w:val="it-IT"/>
        </w:rPr>
      </w:pPr>
      <w:r>
        <w:rPr>
          <w:lang w:val="it-IT"/>
        </w:rPr>
        <w:t xml:space="preserve"> </w:t>
      </w:r>
      <w:r>
        <w:rPr>
          <w:lang w:val="it-IT"/>
        </w:rPr>
        <w:tab/>
      </w:r>
      <w:r w:rsidR="00EF6244" w:rsidRPr="008A7421">
        <w:rPr>
          <w:lang w:val="it-IT"/>
        </w:rPr>
        <w:t>-</w:t>
      </w:r>
      <w:r>
        <w:rPr>
          <w:lang w:val="it-IT"/>
        </w:rPr>
        <w:t xml:space="preserve"> </w:t>
      </w:r>
      <w:r w:rsidR="00EF6244" w:rsidRPr="008A7421">
        <w:rPr>
          <w:lang w:val="it-IT"/>
        </w:rPr>
        <w:t>supravegherea sanitară permanenta a producerii şi distribuţiei de apă potabilă este activitatea principala a Serviciului de Evaluare a Factorilor de Risc din Mediul Comunitar pentru a fi evitata aparitia imbolnavirilor hidrice. Mentionam ca nu s-au inregistrat epidemii hidrice in anul 2021.</w:t>
      </w:r>
    </w:p>
    <w:p w:rsidR="00F14EB3" w:rsidRPr="00DC0723" w:rsidRDefault="00485BCA" w:rsidP="00076A0F">
      <w:pPr>
        <w:tabs>
          <w:tab w:val="left" w:pos="0"/>
        </w:tabs>
        <w:spacing w:line="360" w:lineRule="auto"/>
        <w:rPr>
          <w:lang w:val="ro-RO"/>
        </w:rPr>
      </w:pPr>
      <w:r>
        <w:rPr>
          <w:b/>
          <w:lang w:val="en-US"/>
        </w:rPr>
        <w:tab/>
      </w:r>
      <w:proofErr w:type="spellStart"/>
      <w:r w:rsidR="00F14EB3" w:rsidRPr="00DC0723">
        <w:rPr>
          <w:lang w:val="en-US"/>
        </w:rPr>
        <w:t>Activitatea</w:t>
      </w:r>
      <w:proofErr w:type="spellEnd"/>
      <w:r w:rsidR="00F14EB3" w:rsidRPr="00DC0723">
        <w:rPr>
          <w:lang w:val="en-US"/>
        </w:rPr>
        <w:t xml:space="preserve"> de </w:t>
      </w:r>
      <w:proofErr w:type="spellStart"/>
      <w:r w:rsidR="00F14EB3" w:rsidRPr="00DC0723">
        <w:rPr>
          <w:lang w:val="en-US"/>
        </w:rPr>
        <w:t>preventie</w:t>
      </w:r>
      <w:proofErr w:type="spellEnd"/>
      <w:r w:rsidR="00F14EB3" w:rsidRPr="00DC0723">
        <w:rPr>
          <w:lang w:val="en-US"/>
        </w:rPr>
        <w:t xml:space="preserve"> a DSP a </w:t>
      </w:r>
      <w:proofErr w:type="spellStart"/>
      <w:r w:rsidR="00F14EB3" w:rsidRPr="00DC0723">
        <w:rPr>
          <w:lang w:val="en-US"/>
        </w:rPr>
        <w:t>inclus</w:t>
      </w:r>
      <w:proofErr w:type="spellEnd"/>
      <w:r w:rsidR="00F14EB3" w:rsidRPr="00DC0723">
        <w:rPr>
          <w:lang w:val="en-US"/>
        </w:rPr>
        <w:t xml:space="preserve"> in </w:t>
      </w:r>
      <w:proofErr w:type="spellStart"/>
      <w:r w:rsidR="00F14EB3" w:rsidRPr="00DC0723">
        <w:rPr>
          <w:lang w:val="en-US"/>
        </w:rPr>
        <w:t>anul</w:t>
      </w:r>
      <w:proofErr w:type="spellEnd"/>
      <w:r w:rsidR="00F14EB3" w:rsidRPr="00DC0723">
        <w:rPr>
          <w:lang w:val="en-US"/>
        </w:rPr>
        <w:t xml:space="preserve"> 2021, ca in </w:t>
      </w:r>
      <w:proofErr w:type="spellStart"/>
      <w:r w:rsidR="00F14EB3" w:rsidRPr="00DC0723">
        <w:rPr>
          <w:lang w:val="en-US"/>
        </w:rPr>
        <w:t>fiecare</w:t>
      </w:r>
      <w:proofErr w:type="spellEnd"/>
      <w:r w:rsidR="00F14EB3" w:rsidRPr="00DC0723">
        <w:rPr>
          <w:lang w:val="en-US"/>
        </w:rPr>
        <w:t xml:space="preserve"> an</w:t>
      </w:r>
      <w:r w:rsidR="00082176" w:rsidRPr="00DC0723">
        <w:rPr>
          <w:lang w:val="en-US"/>
        </w:rPr>
        <w:t>,</w:t>
      </w:r>
      <w:r w:rsidR="00F14EB3" w:rsidRPr="00DC0723">
        <w:rPr>
          <w:lang w:val="en-US"/>
        </w:rPr>
        <w:t xml:space="preserve">  </w:t>
      </w:r>
      <w:proofErr w:type="spellStart"/>
      <w:r w:rsidR="00F14EB3" w:rsidRPr="00DC0723">
        <w:rPr>
          <w:lang w:val="en-US"/>
        </w:rPr>
        <w:t>comunicarea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prin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adresa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scrisa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catre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primarii</w:t>
      </w:r>
      <w:proofErr w:type="spellEnd"/>
      <w:r w:rsidR="00F14EB3" w:rsidRPr="00DC0723">
        <w:rPr>
          <w:lang w:val="en-US"/>
        </w:rPr>
        <w:t xml:space="preserve">, a </w:t>
      </w:r>
      <w:proofErr w:type="spellStart"/>
      <w:r w:rsidR="00F14EB3" w:rsidRPr="00DC0723">
        <w:rPr>
          <w:lang w:val="en-US"/>
        </w:rPr>
        <w:t>masurilor</w:t>
      </w:r>
      <w:proofErr w:type="spellEnd"/>
      <w:r w:rsidR="00F14EB3" w:rsidRPr="00DC0723">
        <w:rPr>
          <w:lang w:val="en-US"/>
        </w:rPr>
        <w:t xml:space="preserve"> care </w:t>
      </w:r>
      <w:proofErr w:type="spellStart"/>
      <w:r w:rsidR="00F14EB3" w:rsidRPr="00DC0723">
        <w:rPr>
          <w:lang w:val="en-US"/>
        </w:rPr>
        <w:t>trebuie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luate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pentru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populatia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afectata</w:t>
      </w:r>
      <w:proofErr w:type="spellEnd"/>
      <w:r w:rsidR="00F14EB3" w:rsidRPr="00DC0723">
        <w:rPr>
          <w:lang w:val="en-US"/>
        </w:rPr>
        <w:t xml:space="preserve">, conform </w:t>
      </w:r>
      <w:proofErr w:type="spellStart"/>
      <w:r w:rsidR="00F14EB3" w:rsidRPr="00DC0723">
        <w:rPr>
          <w:lang w:val="en-US"/>
        </w:rPr>
        <w:t>legislatiei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sanitare</w:t>
      </w:r>
      <w:proofErr w:type="spellEnd"/>
      <w:r w:rsidR="00F14EB3" w:rsidRPr="00DC0723">
        <w:rPr>
          <w:lang w:val="en-US"/>
        </w:rPr>
        <w:t xml:space="preserve"> in </w:t>
      </w:r>
      <w:proofErr w:type="spellStart"/>
      <w:r w:rsidR="00F14EB3" w:rsidRPr="00DC0723">
        <w:rPr>
          <w:lang w:val="en-US"/>
        </w:rPr>
        <w:t>vigoare</w:t>
      </w:r>
      <w:proofErr w:type="spellEnd"/>
      <w:r w:rsidR="00F14EB3" w:rsidRPr="00DC0723">
        <w:rPr>
          <w:lang w:val="en-US"/>
        </w:rPr>
        <w:t xml:space="preserve">, in </w:t>
      </w:r>
      <w:proofErr w:type="spellStart"/>
      <w:r w:rsidR="00F14EB3" w:rsidRPr="00DC0723">
        <w:rPr>
          <w:lang w:val="en-US"/>
        </w:rPr>
        <w:t>cazul</w:t>
      </w:r>
      <w:proofErr w:type="spellEnd"/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a</w:t>
      </w:r>
      <w:r w:rsidRPr="00DC0723">
        <w:rPr>
          <w:lang w:val="en-US"/>
        </w:rPr>
        <w:t>paritiei</w:t>
      </w:r>
      <w:proofErr w:type="spellEnd"/>
      <w:r w:rsidRPr="00DC0723">
        <w:rPr>
          <w:lang w:val="en-US"/>
        </w:rPr>
        <w:t xml:space="preserve"> de </w:t>
      </w:r>
      <w:proofErr w:type="spellStart"/>
      <w:r w:rsidRPr="00DC0723">
        <w:rPr>
          <w:lang w:val="en-US"/>
        </w:rPr>
        <w:t>calamitati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naturale</w:t>
      </w:r>
      <w:proofErr w:type="spellEnd"/>
      <w:r w:rsidRPr="00DC0723">
        <w:rPr>
          <w:lang w:val="en-US"/>
        </w:rPr>
        <w:t xml:space="preserve"> - </w:t>
      </w:r>
      <w:r w:rsidR="00F14EB3" w:rsidRPr="00DC0723">
        <w:rPr>
          <w:lang w:val="en-US"/>
        </w:rPr>
        <w:t xml:space="preserve"> </w:t>
      </w:r>
      <w:proofErr w:type="spellStart"/>
      <w:r w:rsidR="00F14EB3" w:rsidRPr="00DC0723">
        <w:rPr>
          <w:lang w:val="en-US"/>
        </w:rPr>
        <w:t>inundatii</w:t>
      </w:r>
      <w:proofErr w:type="spellEnd"/>
      <w:r w:rsidR="00F14EB3" w:rsidRPr="00DC0723">
        <w:rPr>
          <w:lang w:val="en-US"/>
        </w:rPr>
        <w:t xml:space="preserve">, </w:t>
      </w:r>
      <w:proofErr w:type="spellStart"/>
      <w:r w:rsidR="00F14EB3" w:rsidRPr="00DC0723">
        <w:rPr>
          <w:lang w:val="en-US"/>
        </w:rPr>
        <w:t>cutremur</w:t>
      </w:r>
      <w:proofErr w:type="spellEnd"/>
      <w:r w:rsidR="00F14EB3" w:rsidRPr="00DC0723">
        <w:rPr>
          <w:lang w:val="en-US"/>
        </w:rPr>
        <w:t xml:space="preserve">, </w:t>
      </w:r>
      <w:proofErr w:type="spellStart"/>
      <w:r w:rsidR="00F14EB3" w:rsidRPr="00DC0723">
        <w:rPr>
          <w:lang w:val="en-US"/>
        </w:rPr>
        <w:t>alunecari</w:t>
      </w:r>
      <w:proofErr w:type="spellEnd"/>
      <w:r w:rsidR="00F14EB3" w:rsidRPr="00DC0723">
        <w:rPr>
          <w:lang w:val="en-US"/>
        </w:rPr>
        <w:t xml:space="preserve"> de </w:t>
      </w:r>
      <w:proofErr w:type="spellStart"/>
      <w:r w:rsidR="00F14EB3" w:rsidRPr="00DC0723">
        <w:rPr>
          <w:lang w:val="en-US"/>
        </w:rPr>
        <w:t>teren</w:t>
      </w:r>
      <w:proofErr w:type="spellEnd"/>
      <w:r w:rsidR="00F14EB3" w:rsidRPr="00DC0723">
        <w:rPr>
          <w:lang w:val="en-US"/>
        </w:rPr>
        <w:t xml:space="preserve">, </w:t>
      </w:r>
      <w:proofErr w:type="spellStart"/>
      <w:r w:rsidR="00F14EB3" w:rsidRPr="00DC0723">
        <w:rPr>
          <w:lang w:val="en-US"/>
        </w:rPr>
        <w:t>seceta</w:t>
      </w:r>
      <w:proofErr w:type="spellEnd"/>
      <w:r w:rsidR="00082176" w:rsidRPr="00DC0723">
        <w:rPr>
          <w:lang w:val="en-US"/>
        </w:rPr>
        <w:t xml:space="preserve">, </w:t>
      </w:r>
      <w:proofErr w:type="spellStart"/>
      <w:r w:rsidR="00082176" w:rsidRPr="00DC0723">
        <w:rPr>
          <w:lang w:val="en-US"/>
        </w:rPr>
        <w:t>astfel</w:t>
      </w:r>
      <w:proofErr w:type="spellEnd"/>
      <w:r w:rsidR="00F14EB3" w:rsidRPr="00DC0723">
        <w:rPr>
          <w:lang w:val="ro-RO"/>
        </w:rPr>
        <w:t>:</w:t>
      </w:r>
    </w:p>
    <w:p w:rsidR="00F14EB3" w:rsidRPr="00DC0723" w:rsidRDefault="00F14EB3" w:rsidP="00485BCA">
      <w:pPr>
        <w:spacing w:line="360" w:lineRule="auto"/>
        <w:ind w:firstLine="720"/>
        <w:rPr>
          <w:lang w:val="ro-RO"/>
        </w:rPr>
      </w:pPr>
      <w:r w:rsidRPr="00DC0723">
        <w:rPr>
          <w:lang w:val="en-US"/>
        </w:rPr>
        <w:t>-</w:t>
      </w:r>
      <w:r w:rsidR="00485BCA"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asigure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populatiei</w:t>
      </w:r>
      <w:proofErr w:type="spellEnd"/>
      <w:r w:rsidRPr="00DC0723">
        <w:rPr>
          <w:lang w:val="en-US"/>
        </w:rPr>
        <w:t xml:space="preserve"> din </w:t>
      </w:r>
      <w:proofErr w:type="spellStart"/>
      <w:r w:rsidRPr="00DC0723">
        <w:rPr>
          <w:lang w:val="en-US"/>
        </w:rPr>
        <w:t>zonele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calamitate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pentru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consum</w:t>
      </w:r>
      <w:proofErr w:type="spellEnd"/>
      <w:r w:rsidRPr="00DC0723">
        <w:rPr>
          <w:lang w:val="en-US"/>
        </w:rPr>
        <w:t xml:space="preserve">, in </w:t>
      </w:r>
      <w:proofErr w:type="spellStart"/>
      <w:r w:rsidRPr="00DC0723">
        <w:rPr>
          <w:lang w:val="en-US"/>
        </w:rPr>
        <w:t>cantitate</w:t>
      </w:r>
      <w:proofErr w:type="spellEnd"/>
      <w:r w:rsidRPr="00DC0723">
        <w:rPr>
          <w:lang w:val="en-US"/>
        </w:rPr>
        <w:t xml:space="preserve"> minima de 5 </w:t>
      </w:r>
      <w:proofErr w:type="spellStart"/>
      <w:r w:rsidRPr="00DC0723">
        <w:rPr>
          <w:lang w:val="en-US"/>
        </w:rPr>
        <w:t>litri</w:t>
      </w:r>
      <w:proofErr w:type="spellEnd"/>
      <w:r w:rsidRPr="00DC0723">
        <w:rPr>
          <w:lang w:val="en-US"/>
        </w:rPr>
        <w:t xml:space="preserve"> /o </w:t>
      </w:r>
      <w:proofErr w:type="spellStart"/>
      <w:r w:rsidRPr="00DC0723">
        <w:rPr>
          <w:lang w:val="en-US"/>
        </w:rPr>
        <w:t>persoana</w:t>
      </w:r>
      <w:proofErr w:type="spellEnd"/>
      <w:r w:rsidRPr="00DC0723">
        <w:rPr>
          <w:lang w:val="en-US"/>
        </w:rPr>
        <w:t xml:space="preserve">/ 24 ore, </w:t>
      </w:r>
      <w:proofErr w:type="spellStart"/>
      <w:r w:rsidRPr="00DC0723">
        <w:rPr>
          <w:lang w:val="en-US"/>
        </w:rPr>
        <w:t>astfel</w:t>
      </w:r>
      <w:proofErr w:type="spellEnd"/>
      <w:r w:rsidRPr="00DC0723">
        <w:rPr>
          <w:lang w:val="en-US"/>
        </w:rPr>
        <w:t xml:space="preserve">: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imbuteliata</w:t>
      </w:r>
      <w:proofErr w:type="spellEnd"/>
      <w:r w:rsidRPr="00DC0723">
        <w:rPr>
          <w:lang w:val="en-US"/>
        </w:rPr>
        <w:t xml:space="preserve"> </w:t>
      </w:r>
      <w:r w:rsidRPr="00DC0723">
        <w:rPr>
          <w:lang w:val="ro-RO"/>
        </w:rPr>
        <w:t>sau</w:t>
      </w:r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transportata</w:t>
      </w:r>
      <w:proofErr w:type="spellEnd"/>
      <w:r w:rsidRPr="00DC0723">
        <w:rPr>
          <w:lang w:val="en-US"/>
        </w:rPr>
        <w:t xml:space="preserve"> cu cisterna </w:t>
      </w:r>
      <w:proofErr w:type="spellStart"/>
      <w:r w:rsidRPr="00DC0723">
        <w:rPr>
          <w:lang w:val="en-US"/>
        </w:rPr>
        <w:t>destinata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exclusiv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acestui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scop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dintr</w:t>
      </w:r>
      <w:proofErr w:type="spellEnd"/>
      <w:r w:rsidRPr="00DC0723">
        <w:rPr>
          <w:lang w:val="en-US"/>
        </w:rPr>
        <w:t xml:space="preserve">-o </w:t>
      </w:r>
      <w:proofErr w:type="spellStart"/>
      <w:r w:rsidRPr="00DC0723">
        <w:rPr>
          <w:lang w:val="en-US"/>
        </w:rPr>
        <w:t>sursa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sigura</w:t>
      </w:r>
      <w:proofErr w:type="spellEnd"/>
      <w:r w:rsidRPr="00DC0723">
        <w:rPr>
          <w:lang w:val="en-US"/>
        </w:rPr>
        <w:t xml:space="preserve"> de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potabila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recomadata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verificata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si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analizata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inaintea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fiecarui</w:t>
      </w:r>
      <w:proofErr w:type="spellEnd"/>
      <w:r w:rsidRPr="00DC0723">
        <w:rPr>
          <w:lang w:val="en-US"/>
        </w:rPr>
        <w:t xml:space="preserve"> transport, de </w:t>
      </w:r>
      <w:proofErr w:type="spellStart"/>
      <w:r w:rsidRPr="00DC0723">
        <w:rPr>
          <w:lang w:val="en-US"/>
        </w:rPr>
        <w:t>catre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specialistii</w:t>
      </w:r>
      <w:proofErr w:type="spellEnd"/>
      <w:r w:rsidRPr="00DC0723">
        <w:rPr>
          <w:lang w:val="en-US"/>
        </w:rPr>
        <w:t xml:space="preserve"> DSP</w:t>
      </w:r>
      <w:r w:rsidRPr="00DC0723">
        <w:rPr>
          <w:lang w:val="ro-RO"/>
        </w:rPr>
        <w:t xml:space="preserve"> si </w:t>
      </w:r>
      <w:proofErr w:type="spellStart"/>
      <w:r w:rsidRPr="00DC0723">
        <w:rPr>
          <w:lang w:val="en-US"/>
        </w:rPr>
        <w:t>sa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utilizeze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pentru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spalarea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si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prepararea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alimentelor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fiarta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si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racita</w:t>
      </w:r>
      <w:proofErr w:type="spellEnd"/>
      <w:r w:rsidRPr="00DC0723">
        <w:rPr>
          <w:lang w:val="en-US"/>
        </w:rPr>
        <w:t>;</w:t>
      </w:r>
    </w:p>
    <w:p w:rsidR="00F14EB3" w:rsidRPr="00DC0723" w:rsidRDefault="00F14EB3" w:rsidP="00485BCA">
      <w:pPr>
        <w:spacing w:line="360" w:lineRule="auto"/>
        <w:ind w:firstLine="720"/>
        <w:rPr>
          <w:lang w:val="en-US"/>
        </w:rPr>
      </w:pPr>
      <w:r w:rsidRPr="00DC0723">
        <w:rPr>
          <w:lang w:val="ro-RO"/>
        </w:rPr>
        <w:t xml:space="preserve">- in caz de </w:t>
      </w:r>
      <w:proofErr w:type="spellStart"/>
      <w:r w:rsidRPr="00DC0723">
        <w:rPr>
          <w:lang w:val="ro-RO"/>
        </w:rPr>
        <w:t>inundatii</w:t>
      </w:r>
      <w:proofErr w:type="spellEnd"/>
      <w:r w:rsidRPr="00DC0723">
        <w:rPr>
          <w:lang w:val="ro-RO"/>
        </w:rPr>
        <w:t xml:space="preserve">, sa informeze </w:t>
      </w:r>
      <w:proofErr w:type="spellStart"/>
      <w:r w:rsidRPr="00DC0723">
        <w:rPr>
          <w:lang w:val="ro-RO"/>
        </w:rPr>
        <w:t>populatia</w:t>
      </w:r>
      <w:proofErr w:type="spellEnd"/>
      <w:r w:rsidRPr="00DC0723">
        <w:rPr>
          <w:lang w:val="ro-RO"/>
        </w:rPr>
        <w:t xml:space="preserve">  prin </w:t>
      </w:r>
      <w:proofErr w:type="spellStart"/>
      <w:r w:rsidRPr="00DC0723">
        <w:rPr>
          <w:lang w:val="ro-RO"/>
        </w:rPr>
        <w:t>inscriptionare</w:t>
      </w:r>
      <w:proofErr w:type="spellEnd"/>
      <w:r w:rsidRPr="00DC0723">
        <w:rPr>
          <w:lang w:val="ro-RO"/>
        </w:rPr>
        <w:t xml:space="preserve"> la loc vizibil, referitor la i</w:t>
      </w:r>
      <w:proofErr w:type="spellStart"/>
      <w:r w:rsidRPr="00DC0723">
        <w:rPr>
          <w:lang w:val="en-US"/>
        </w:rPr>
        <w:t>nterzicerea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consumului</w:t>
      </w:r>
      <w:proofErr w:type="spellEnd"/>
      <w:r w:rsidRPr="00DC0723">
        <w:rPr>
          <w:lang w:val="en-US"/>
        </w:rPr>
        <w:t xml:space="preserve"> de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din </w:t>
      </w:r>
      <w:proofErr w:type="spellStart"/>
      <w:r w:rsidRPr="00DC0723">
        <w:rPr>
          <w:lang w:val="en-US"/>
        </w:rPr>
        <w:t>fantanile</w:t>
      </w:r>
      <w:proofErr w:type="spellEnd"/>
      <w:r w:rsidRPr="00DC0723">
        <w:rPr>
          <w:lang w:val="en-US"/>
        </w:rPr>
        <w:t xml:space="preserve"> inundate; </w:t>
      </w:r>
    </w:p>
    <w:p w:rsidR="00F14EB3" w:rsidRPr="00DC0723" w:rsidRDefault="00F14EB3" w:rsidP="00485BCA">
      <w:pPr>
        <w:spacing w:line="360" w:lineRule="auto"/>
        <w:ind w:firstLine="720"/>
        <w:rPr>
          <w:lang w:val="en-US"/>
        </w:rPr>
      </w:pPr>
      <w:r w:rsidRPr="00DC0723">
        <w:rPr>
          <w:lang w:val="en-US"/>
        </w:rPr>
        <w:t xml:space="preserve">- </w:t>
      </w:r>
      <w:proofErr w:type="spellStart"/>
      <w:r w:rsidRPr="00DC0723">
        <w:rPr>
          <w:lang w:val="en-US"/>
        </w:rPr>
        <w:t>dupa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golirea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fantanilor</w:t>
      </w:r>
      <w:proofErr w:type="spellEnd"/>
      <w:r w:rsidRPr="00DC0723">
        <w:rPr>
          <w:lang w:val="en-US"/>
        </w:rPr>
        <w:t>,</w:t>
      </w:r>
      <w:r w:rsidR="00082176" w:rsidRPr="00DC0723">
        <w:rPr>
          <w:lang w:val="en-US"/>
        </w:rPr>
        <w:t xml:space="preserve"> </w:t>
      </w:r>
      <w:proofErr w:type="spellStart"/>
      <w:r w:rsidR="00082176" w:rsidRPr="00DC0723">
        <w:rPr>
          <w:lang w:val="en-US"/>
        </w:rPr>
        <w:t>sa</w:t>
      </w:r>
      <w:proofErr w:type="spellEnd"/>
      <w:r w:rsidR="00082176" w:rsidRPr="00DC0723">
        <w:rPr>
          <w:lang w:val="en-US"/>
        </w:rPr>
        <w:t xml:space="preserve"> se </w:t>
      </w:r>
      <w:proofErr w:type="spellStart"/>
      <w:r w:rsidR="00082176" w:rsidRPr="00DC0723">
        <w:rPr>
          <w:lang w:val="en-US"/>
        </w:rPr>
        <w:t>faca</w:t>
      </w:r>
      <w:proofErr w:type="spellEnd"/>
      <w:r w:rsidR="00082176" w:rsidRPr="00DC0723">
        <w:rPr>
          <w:lang w:val="en-US"/>
        </w:rPr>
        <w:t xml:space="preserve"> </w:t>
      </w:r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igienizarea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acestora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dezinfect</w:t>
      </w:r>
      <w:r w:rsidR="00082176" w:rsidRPr="00DC0723">
        <w:rPr>
          <w:lang w:val="en-US"/>
        </w:rPr>
        <w:t>ia</w:t>
      </w:r>
      <w:proofErr w:type="spellEnd"/>
      <w:r w:rsidR="00082176" w:rsidRPr="00DC0723">
        <w:rPr>
          <w:lang w:val="en-US"/>
        </w:rPr>
        <w:t xml:space="preserve"> cu </w:t>
      </w:r>
      <w:proofErr w:type="spellStart"/>
      <w:r w:rsidR="00082176" w:rsidRPr="00DC0723">
        <w:rPr>
          <w:lang w:val="en-US"/>
        </w:rPr>
        <w:t>clor</w:t>
      </w:r>
      <w:proofErr w:type="spellEnd"/>
      <w:r w:rsidRPr="00DC0723">
        <w:rPr>
          <w:lang w:val="en-US"/>
        </w:rPr>
        <w:t xml:space="preserve">, </w:t>
      </w:r>
      <w:proofErr w:type="spellStart"/>
      <w:r w:rsidRPr="00DC0723">
        <w:rPr>
          <w:lang w:val="en-US"/>
        </w:rPr>
        <w:t>recoltarea</w:t>
      </w:r>
      <w:proofErr w:type="spellEnd"/>
      <w:r w:rsidRPr="00DC0723">
        <w:rPr>
          <w:lang w:val="en-US"/>
        </w:rPr>
        <w:t xml:space="preserve"> de probe de </w:t>
      </w:r>
      <w:proofErr w:type="spellStart"/>
      <w:r w:rsidRPr="00DC0723">
        <w:rPr>
          <w:lang w:val="en-US"/>
        </w:rPr>
        <w:t>apa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pentru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analize</w:t>
      </w:r>
      <w:proofErr w:type="spellEnd"/>
      <w:r w:rsidRPr="00DC0723">
        <w:rPr>
          <w:lang w:val="en-US"/>
        </w:rPr>
        <w:t xml:space="preserve"> de </w:t>
      </w:r>
      <w:proofErr w:type="spellStart"/>
      <w:r w:rsidRPr="00DC0723">
        <w:rPr>
          <w:lang w:val="en-US"/>
        </w:rPr>
        <w:t>laborator</w:t>
      </w:r>
      <w:proofErr w:type="spellEnd"/>
      <w:r w:rsidRPr="00DC0723">
        <w:rPr>
          <w:lang w:val="en-US"/>
        </w:rPr>
        <w:t xml:space="preserve"> la DSP;</w:t>
      </w:r>
    </w:p>
    <w:p w:rsidR="005F7472" w:rsidRPr="00DC0723" w:rsidRDefault="00F14EB3" w:rsidP="00DC0723">
      <w:pPr>
        <w:spacing w:line="360" w:lineRule="auto"/>
        <w:ind w:left="-120" w:firstLine="840"/>
        <w:rPr>
          <w:lang w:val="ro-RO"/>
        </w:rPr>
      </w:pPr>
      <w:r w:rsidRPr="00DC0723">
        <w:rPr>
          <w:lang w:val="en-US"/>
        </w:rPr>
        <w:lastRenderedPageBreak/>
        <w:t>-</w:t>
      </w:r>
      <w:r w:rsidR="00485BCA"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respectarea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recomandarilor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primite</w:t>
      </w:r>
      <w:proofErr w:type="spellEnd"/>
      <w:r w:rsidRPr="00DC0723">
        <w:rPr>
          <w:lang w:val="en-US"/>
        </w:rPr>
        <w:t xml:space="preserve"> de la DSP</w:t>
      </w:r>
      <w:r w:rsidR="00082176"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dupa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interpretarea</w:t>
      </w:r>
      <w:proofErr w:type="spellEnd"/>
      <w:r w:rsidRPr="00DC0723">
        <w:rPr>
          <w:lang w:val="en-US"/>
        </w:rPr>
        <w:t xml:space="preserve"> </w:t>
      </w:r>
      <w:proofErr w:type="spellStart"/>
      <w:r w:rsidRPr="00DC0723">
        <w:rPr>
          <w:lang w:val="en-US"/>
        </w:rPr>
        <w:t>buletinelor</w:t>
      </w:r>
      <w:proofErr w:type="spellEnd"/>
      <w:r w:rsidRPr="00DC0723">
        <w:rPr>
          <w:lang w:val="en-US"/>
        </w:rPr>
        <w:t xml:space="preserve"> de </w:t>
      </w:r>
      <w:proofErr w:type="spellStart"/>
      <w:r w:rsidRPr="00DC0723">
        <w:rPr>
          <w:lang w:val="en-US"/>
        </w:rPr>
        <w:t>analiza</w:t>
      </w:r>
      <w:proofErr w:type="spellEnd"/>
      <w:r w:rsidRPr="00DC0723">
        <w:rPr>
          <w:lang w:val="en-US"/>
        </w:rPr>
        <w:t xml:space="preserve"> a </w:t>
      </w:r>
      <w:proofErr w:type="spellStart"/>
      <w:r w:rsidRPr="00DC0723">
        <w:rPr>
          <w:lang w:val="en-US"/>
        </w:rPr>
        <w:t>apei</w:t>
      </w:r>
      <w:proofErr w:type="spellEnd"/>
      <w:r w:rsidRPr="00DC0723">
        <w:rPr>
          <w:lang w:val="en-US"/>
        </w:rPr>
        <w:t>.</w:t>
      </w:r>
    </w:p>
    <w:p w:rsidR="005F7472" w:rsidRPr="008A7421" w:rsidRDefault="005F7472" w:rsidP="00DC0723">
      <w:pPr>
        <w:spacing w:line="360" w:lineRule="auto"/>
        <w:ind w:firstLine="720"/>
        <w:rPr>
          <w:lang w:val="it-IT"/>
        </w:rPr>
      </w:pPr>
      <w:r w:rsidRPr="008A7421">
        <w:rPr>
          <w:lang w:val="it-IT"/>
        </w:rPr>
        <w:t xml:space="preserve">In  anul 2021, in cadrul actiunii tematice de control privind calitatea apei potabile distribuita populatie din mediul  rural, au fost efectuate un numar de 56 </w:t>
      </w:r>
      <w:r w:rsidR="00DC0723">
        <w:rPr>
          <w:lang w:val="it-IT"/>
        </w:rPr>
        <w:t xml:space="preserve">de controale la </w:t>
      </w:r>
      <w:r w:rsidRPr="008A7421">
        <w:rPr>
          <w:lang w:val="it-IT"/>
        </w:rPr>
        <w:t>producatori si distribuitori.</w:t>
      </w:r>
    </w:p>
    <w:p w:rsidR="005F7472" w:rsidRPr="008A7421" w:rsidRDefault="005F7472" w:rsidP="00DC0723">
      <w:pPr>
        <w:tabs>
          <w:tab w:val="left" w:pos="709"/>
          <w:tab w:val="right" w:pos="10560"/>
        </w:tabs>
        <w:spacing w:line="360" w:lineRule="auto"/>
        <w:rPr>
          <w:lang w:val="it-IT"/>
        </w:rPr>
      </w:pPr>
      <w:r w:rsidRPr="008A7421">
        <w:rPr>
          <w:lang w:val="it-IT"/>
        </w:rPr>
        <w:t xml:space="preserve">     </w:t>
      </w:r>
      <w:r w:rsidR="00DC0723">
        <w:rPr>
          <w:lang w:val="it-IT"/>
        </w:rPr>
        <w:tab/>
      </w:r>
      <w:r w:rsidRPr="008A7421">
        <w:rPr>
          <w:lang w:val="it-IT"/>
        </w:rPr>
        <w:t>Principalele neconformitati constatate au fost:</w:t>
      </w:r>
      <w:r w:rsidR="00E15CAE" w:rsidRPr="008A7421">
        <w:rPr>
          <w:lang w:val="it-IT"/>
        </w:rPr>
        <w:tab/>
      </w:r>
    </w:p>
    <w:p w:rsidR="005F7472" w:rsidRPr="008A7421" w:rsidRDefault="005F7472" w:rsidP="00DC0723">
      <w:pPr>
        <w:spacing w:line="360" w:lineRule="auto"/>
        <w:ind w:firstLine="709"/>
      </w:pPr>
      <w:r w:rsidRPr="008A7421">
        <w:t xml:space="preserve">-   </w:t>
      </w:r>
      <w:proofErr w:type="spellStart"/>
      <w:r w:rsidRPr="008A7421">
        <w:t>lipsa</w:t>
      </w:r>
      <w:proofErr w:type="spellEnd"/>
      <w:r w:rsidRPr="008A7421">
        <w:t xml:space="preserve"> </w:t>
      </w:r>
      <w:proofErr w:type="spellStart"/>
      <w:r w:rsidRPr="008A7421">
        <w:t>autorizatiei</w:t>
      </w:r>
      <w:proofErr w:type="spellEnd"/>
      <w:r w:rsidRPr="008A7421">
        <w:t xml:space="preserve"> </w:t>
      </w:r>
      <w:proofErr w:type="spellStart"/>
      <w:r w:rsidRPr="008A7421">
        <w:t>sanitare</w:t>
      </w:r>
      <w:proofErr w:type="spellEnd"/>
      <w:r w:rsidRPr="008A7421">
        <w:t xml:space="preserve"> de </w:t>
      </w:r>
      <w:proofErr w:type="spellStart"/>
      <w:r w:rsidRPr="008A7421">
        <w:t>functionare</w:t>
      </w:r>
      <w:proofErr w:type="spellEnd"/>
      <w:r w:rsidRPr="008A7421">
        <w:t xml:space="preserve"> </w:t>
      </w:r>
      <w:proofErr w:type="spellStart"/>
      <w:r w:rsidRPr="008A7421">
        <w:t>pentru</w:t>
      </w:r>
      <w:proofErr w:type="spellEnd"/>
      <w:r w:rsidRPr="008A7421">
        <w:t xml:space="preserve"> </w:t>
      </w:r>
      <w:proofErr w:type="spellStart"/>
      <w:r w:rsidRPr="008A7421">
        <w:t>sistemele</w:t>
      </w:r>
      <w:proofErr w:type="spellEnd"/>
      <w:r w:rsidRPr="008A7421">
        <w:t xml:space="preserve"> de </w:t>
      </w:r>
      <w:proofErr w:type="spellStart"/>
      <w:r w:rsidRPr="008A7421">
        <w:t>aprovizionare</w:t>
      </w:r>
      <w:proofErr w:type="spellEnd"/>
      <w:r w:rsidRPr="008A7421">
        <w:t xml:space="preserve"> cu </w:t>
      </w:r>
      <w:proofErr w:type="spellStart"/>
      <w:r w:rsidRPr="008A7421">
        <w:t>apa</w:t>
      </w:r>
      <w:proofErr w:type="spellEnd"/>
      <w:r w:rsidRPr="008A7421">
        <w:t xml:space="preserve">    </w:t>
      </w:r>
      <w:proofErr w:type="spellStart"/>
      <w:r w:rsidRPr="008A7421">
        <w:t>potabila</w:t>
      </w:r>
      <w:proofErr w:type="spellEnd"/>
      <w:r w:rsidR="009A7C22">
        <w:t>;</w:t>
      </w:r>
    </w:p>
    <w:p w:rsidR="005F7472" w:rsidRPr="008A7421" w:rsidRDefault="00DC0723" w:rsidP="00DC0723">
      <w:pPr>
        <w:spacing w:line="360" w:lineRule="auto"/>
        <w:ind w:firstLine="709"/>
        <w:rPr>
          <w:rStyle w:val="rvts7"/>
        </w:rPr>
      </w:pPr>
      <w:r>
        <w:rPr>
          <w:rStyle w:val="rvts7"/>
          <w:bdr w:val="none" w:sz="0" w:space="0" w:color="auto" w:frame="1"/>
        </w:rPr>
        <w:t xml:space="preserve">- </w:t>
      </w:r>
      <w:r w:rsidR="009A7C22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neintocmirea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="005F7472" w:rsidRPr="008A7421">
        <w:rPr>
          <w:rStyle w:val="rvts7"/>
          <w:bdr w:val="none" w:sz="0" w:space="0" w:color="auto" w:frame="1"/>
        </w:rPr>
        <w:t>către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producătorii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şi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distribuitorii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="005F7472" w:rsidRPr="008A7421">
        <w:rPr>
          <w:rStyle w:val="rvts7"/>
          <w:bdr w:val="none" w:sz="0" w:space="0" w:color="auto" w:frame="1"/>
        </w:rPr>
        <w:t>apă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din </w:t>
      </w:r>
      <w:proofErr w:type="spellStart"/>
      <w:r w:rsidR="005F7472" w:rsidRPr="008A7421">
        <w:rPr>
          <w:rStyle w:val="rvts7"/>
          <w:bdr w:val="none" w:sz="0" w:space="0" w:color="auto" w:frame="1"/>
        </w:rPr>
        <w:t>sistemul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public a </w:t>
      </w:r>
      <w:proofErr w:type="spellStart"/>
      <w:r w:rsidR="005F7472" w:rsidRPr="008A7421">
        <w:rPr>
          <w:rStyle w:val="rvts7"/>
          <w:bdr w:val="none" w:sz="0" w:space="0" w:color="auto" w:frame="1"/>
        </w:rPr>
        <w:t>regulamentului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="005F7472" w:rsidRPr="008A7421">
        <w:rPr>
          <w:rStyle w:val="rvts7"/>
          <w:bdr w:val="none" w:sz="0" w:space="0" w:color="auto" w:frame="1"/>
        </w:rPr>
        <w:t>exploatare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, </w:t>
      </w:r>
      <w:proofErr w:type="spellStart"/>
      <w:r w:rsidR="005F7472" w:rsidRPr="008A7421">
        <w:rPr>
          <w:rStyle w:val="rvts7"/>
          <w:bdr w:val="none" w:sz="0" w:space="0" w:color="auto" w:frame="1"/>
        </w:rPr>
        <w:t>funcţionare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şi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întreţinere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a </w:t>
      </w:r>
      <w:proofErr w:type="spellStart"/>
      <w:r w:rsidR="005F7472" w:rsidRPr="008A7421">
        <w:rPr>
          <w:rStyle w:val="rvts7"/>
          <w:bdr w:val="none" w:sz="0" w:space="0" w:color="auto" w:frame="1"/>
        </w:rPr>
        <w:t>instalaţiilor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centrale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="005F7472" w:rsidRPr="008A7421">
        <w:rPr>
          <w:rStyle w:val="rvts7"/>
          <w:bdr w:val="none" w:sz="0" w:space="0" w:color="auto" w:frame="1"/>
        </w:rPr>
        <w:t>aprovizionare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cu </w:t>
      </w:r>
      <w:proofErr w:type="spellStart"/>
      <w:r w:rsidR="005F7472" w:rsidRPr="008A7421">
        <w:rPr>
          <w:rStyle w:val="rvts7"/>
          <w:bdr w:val="none" w:sz="0" w:space="0" w:color="auto" w:frame="1"/>
        </w:rPr>
        <w:t>apă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pentru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consum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uman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, </w:t>
      </w:r>
      <w:proofErr w:type="spellStart"/>
      <w:r w:rsidR="005F7472" w:rsidRPr="008A7421">
        <w:rPr>
          <w:rStyle w:val="rvts7"/>
          <w:bdr w:val="none" w:sz="0" w:space="0" w:color="auto" w:frame="1"/>
        </w:rPr>
        <w:t>precum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şi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nerespectarea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prevederilor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cu </w:t>
      </w:r>
      <w:proofErr w:type="spellStart"/>
      <w:r w:rsidR="005F7472" w:rsidRPr="008A7421">
        <w:rPr>
          <w:rStyle w:val="rvts7"/>
          <w:bdr w:val="none" w:sz="0" w:space="0" w:color="auto" w:frame="1"/>
        </w:rPr>
        <w:t>caracter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sanitar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stabilite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prin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acest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regulament</w:t>
      </w:r>
      <w:proofErr w:type="spellEnd"/>
      <w:r w:rsidR="005F7472" w:rsidRPr="008A7421">
        <w:rPr>
          <w:rStyle w:val="rvts7"/>
          <w:bdr w:val="none" w:sz="0" w:space="0" w:color="auto" w:frame="1"/>
        </w:rPr>
        <w:t>;</w:t>
      </w:r>
    </w:p>
    <w:p w:rsidR="005F7472" w:rsidRPr="008A7421" w:rsidRDefault="00DC0723" w:rsidP="00DC072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rStyle w:val="rvts7"/>
          <w:bdr w:val="none" w:sz="0" w:space="0" w:color="auto" w:frame="1"/>
        </w:rPr>
        <w:t xml:space="preserve">- </w:t>
      </w:r>
      <w:proofErr w:type="spellStart"/>
      <w:r w:rsidR="005F7472" w:rsidRPr="008A7421">
        <w:rPr>
          <w:rStyle w:val="rvts7"/>
          <w:bdr w:val="none" w:sz="0" w:space="0" w:color="auto" w:frame="1"/>
        </w:rPr>
        <w:t>neasigurarea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in </w:t>
      </w:r>
      <w:proofErr w:type="spellStart"/>
      <w:r w:rsidR="005F7472" w:rsidRPr="008A7421">
        <w:rPr>
          <w:rStyle w:val="rvts7"/>
          <w:bdr w:val="none" w:sz="0" w:space="0" w:color="auto" w:frame="1"/>
        </w:rPr>
        <w:t>permanenta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a </w:t>
      </w:r>
      <w:proofErr w:type="spellStart"/>
      <w:r w:rsidR="005F7472" w:rsidRPr="008A7421">
        <w:rPr>
          <w:rStyle w:val="rvts7"/>
          <w:bdr w:val="none" w:sz="0" w:space="0" w:color="auto" w:frame="1"/>
        </w:rPr>
        <w:t>dezinfectantului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pentru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dezinfectia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apei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si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neefectuarea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acestei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operatiunii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="005F7472" w:rsidRPr="008A7421">
        <w:rPr>
          <w:rStyle w:val="rvts7"/>
          <w:bdr w:val="none" w:sz="0" w:space="0" w:color="auto" w:frame="1"/>
        </w:rPr>
        <w:t>dezinfectie</w:t>
      </w:r>
      <w:proofErr w:type="spellEnd"/>
      <w:r w:rsidR="005F7472"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="005F7472" w:rsidRPr="008A7421">
        <w:rPr>
          <w:rStyle w:val="rvts7"/>
          <w:bdr w:val="none" w:sz="0" w:space="0" w:color="auto" w:frame="1"/>
        </w:rPr>
        <w:t>finala</w:t>
      </w:r>
      <w:proofErr w:type="spellEnd"/>
      <w:r w:rsidR="009A7C22">
        <w:rPr>
          <w:rStyle w:val="rvts7"/>
          <w:bdr w:val="none" w:sz="0" w:space="0" w:color="auto" w:frame="1"/>
        </w:rPr>
        <w:t>;</w:t>
      </w:r>
    </w:p>
    <w:p w:rsidR="005F7472" w:rsidRPr="008A7421" w:rsidRDefault="005F7472" w:rsidP="00DC0723">
      <w:pPr>
        <w:spacing w:line="360" w:lineRule="auto"/>
        <w:ind w:firstLine="709"/>
        <w:rPr>
          <w:shd w:val="clear" w:color="auto" w:fill="FFFFFF"/>
        </w:rPr>
      </w:pPr>
      <w:r w:rsidRPr="008A7421">
        <w:rPr>
          <w:shd w:val="clear" w:color="auto" w:fill="FFFFFF"/>
        </w:rPr>
        <w:t xml:space="preserve">-  </w:t>
      </w:r>
      <w:proofErr w:type="spellStart"/>
      <w:r w:rsidRPr="008A7421">
        <w:rPr>
          <w:shd w:val="clear" w:color="auto" w:fill="FFFFFF"/>
        </w:rPr>
        <w:t>darea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în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consum</w:t>
      </w:r>
      <w:proofErr w:type="spellEnd"/>
      <w:r w:rsidRPr="008A7421">
        <w:rPr>
          <w:shd w:val="clear" w:color="auto" w:fill="FFFFFF"/>
        </w:rPr>
        <w:t xml:space="preserve"> public ca </w:t>
      </w:r>
      <w:proofErr w:type="spellStart"/>
      <w:r w:rsidRPr="008A7421">
        <w:rPr>
          <w:shd w:val="clear" w:color="auto" w:fill="FFFFFF"/>
        </w:rPr>
        <w:t>apă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pentru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consum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uman</w:t>
      </w:r>
      <w:proofErr w:type="spellEnd"/>
      <w:r w:rsidRPr="008A7421">
        <w:rPr>
          <w:shd w:val="clear" w:color="auto" w:fill="FFFFFF"/>
        </w:rPr>
        <w:t xml:space="preserve"> a </w:t>
      </w:r>
      <w:proofErr w:type="spellStart"/>
      <w:r w:rsidRPr="008A7421">
        <w:rPr>
          <w:shd w:val="clear" w:color="auto" w:fill="FFFFFF"/>
        </w:rPr>
        <w:t>apei</w:t>
      </w:r>
      <w:proofErr w:type="spellEnd"/>
      <w:r w:rsidRPr="008A7421">
        <w:rPr>
          <w:shd w:val="clear" w:color="auto" w:fill="FFFFFF"/>
        </w:rPr>
        <w:t xml:space="preserve"> care nu </w:t>
      </w:r>
      <w:proofErr w:type="spellStart"/>
      <w:r w:rsidRPr="008A7421">
        <w:rPr>
          <w:shd w:val="clear" w:color="auto" w:fill="FFFFFF"/>
        </w:rPr>
        <w:t>corespunde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condiţiilor</w:t>
      </w:r>
      <w:proofErr w:type="spellEnd"/>
      <w:r w:rsidRPr="008A7421">
        <w:rPr>
          <w:shd w:val="clear" w:color="auto" w:fill="FFFFFF"/>
        </w:rPr>
        <w:t xml:space="preserve"> de </w:t>
      </w:r>
      <w:proofErr w:type="spellStart"/>
      <w:r w:rsidRPr="008A7421">
        <w:rPr>
          <w:shd w:val="clear" w:color="auto" w:fill="FFFFFF"/>
        </w:rPr>
        <w:t>potabilitate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prevăzute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în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reglementările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legale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în</w:t>
      </w:r>
      <w:proofErr w:type="spellEnd"/>
      <w:r w:rsidRPr="008A7421">
        <w:rPr>
          <w:shd w:val="clear" w:color="auto" w:fill="FFFFFF"/>
        </w:rPr>
        <w:t xml:space="preserve"> </w:t>
      </w:r>
      <w:proofErr w:type="spellStart"/>
      <w:r w:rsidRPr="008A7421">
        <w:rPr>
          <w:shd w:val="clear" w:color="auto" w:fill="FFFFFF"/>
        </w:rPr>
        <w:t>vigoare</w:t>
      </w:r>
      <w:proofErr w:type="spellEnd"/>
      <w:r w:rsidRPr="008A7421">
        <w:rPr>
          <w:shd w:val="clear" w:color="auto" w:fill="FFFFFF"/>
        </w:rPr>
        <w:t xml:space="preserve"> </w:t>
      </w:r>
      <w:r w:rsidR="009A7C22">
        <w:rPr>
          <w:shd w:val="clear" w:color="auto" w:fill="FFFFFF"/>
        </w:rPr>
        <w:t>;</w:t>
      </w:r>
    </w:p>
    <w:p w:rsidR="005F7472" w:rsidRPr="008A7421" w:rsidRDefault="00DC0723" w:rsidP="00DC0723">
      <w:pPr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neasigurarea</w:t>
      </w:r>
      <w:proofErr w:type="spellEnd"/>
      <w:r w:rsidR="005F7472" w:rsidRPr="008A7421">
        <w:rPr>
          <w:shd w:val="clear" w:color="auto" w:fill="FFFFFF"/>
        </w:rPr>
        <w:t xml:space="preserve"> la </w:t>
      </w:r>
      <w:proofErr w:type="spellStart"/>
      <w:r w:rsidR="005F7472" w:rsidRPr="008A7421">
        <w:rPr>
          <w:shd w:val="clear" w:color="auto" w:fill="FFFFFF"/>
        </w:rPr>
        <w:t>toate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sistemele</w:t>
      </w:r>
      <w:proofErr w:type="spellEnd"/>
      <w:r w:rsidR="005F7472" w:rsidRPr="008A7421">
        <w:rPr>
          <w:shd w:val="clear" w:color="auto" w:fill="FFFFFF"/>
        </w:rPr>
        <w:t xml:space="preserve"> a </w:t>
      </w:r>
      <w:proofErr w:type="spellStart"/>
      <w:r w:rsidR="005F7472" w:rsidRPr="008A7421">
        <w:rPr>
          <w:shd w:val="clear" w:color="auto" w:fill="FFFFFF"/>
        </w:rPr>
        <w:t>tehnologiei</w:t>
      </w:r>
      <w:proofErr w:type="spellEnd"/>
      <w:r w:rsidR="005F7472" w:rsidRPr="008A7421">
        <w:rPr>
          <w:shd w:val="clear" w:color="auto" w:fill="FFFFFF"/>
        </w:rPr>
        <w:t xml:space="preserve"> de </w:t>
      </w:r>
      <w:proofErr w:type="spellStart"/>
      <w:r w:rsidR="005F7472" w:rsidRPr="008A7421">
        <w:rPr>
          <w:shd w:val="clear" w:color="auto" w:fill="FFFFFF"/>
        </w:rPr>
        <w:t>tratare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apei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astfel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incat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sa</w:t>
      </w:r>
      <w:proofErr w:type="spellEnd"/>
      <w:r w:rsidR="005F7472" w:rsidRPr="008A7421">
        <w:rPr>
          <w:shd w:val="clear" w:color="auto" w:fill="FFFFFF"/>
        </w:rPr>
        <w:t xml:space="preserve"> se </w:t>
      </w:r>
      <w:proofErr w:type="spellStart"/>
      <w:r w:rsidR="005F7472" w:rsidRPr="008A7421">
        <w:rPr>
          <w:shd w:val="clear" w:color="auto" w:fill="FFFFFF"/>
        </w:rPr>
        <w:t>asigure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timpul</w:t>
      </w:r>
      <w:proofErr w:type="spellEnd"/>
      <w:r w:rsidR="005F7472" w:rsidRPr="008A7421">
        <w:rPr>
          <w:shd w:val="clear" w:color="auto" w:fill="FFFFFF"/>
        </w:rPr>
        <w:t xml:space="preserve"> de contact </w:t>
      </w:r>
      <w:proofErr w:type="spellStart"/>
      <w:r w:rsidR="005F7472" w:rsidRPr="008A7421">
        <w:rPr>
          <w:shd w:val="clear" w:color="auto" w:fill="FFFFFF"/>
        </w:rPr>
        <w:t>intre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apa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si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substanta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dezinfectanta</w:t>
      </w:r>
      <w:proofErr w:type="spellEnd"/>
      <w:r w:rsidR="005F7472" w:rsidRPr="008A7421">
        <w:rPr>
          <w:shd w:val="clear" w:color="auto" w:fill="FFFFFF"/>
        </w:rPr>
        <w:t xml:space="preserve"> de min 30 min ( </w:t>
      </w:r>
      <w:proofErr w:type="spellStart"/>
      <w:r w:rsidR="005F7472" w:rsidRPr="008A7421">
        <w:rPr>
          <w:shd w:val="clear" w:color="auto" w:fill="FFFFFF"/>
        </w:rPr>
        <w:t>fara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bazin</w:t>
      </w:r>
      <w:proofErr w:type="spellEnd"/>
      <w:r w:rsidR="005F7472" w:rsidRPr="008A7421">
        <w:rPr>
          <w:shd w:val="clear" w:color="auto" w:fill="FFFFFF"/>
        </w:rPr>
        <w:t xml:space="preserve"> de </w:t>
      </w:r>
      <w:proofErr w:type="spellStart"/>
      <w:r w:rsidR="005F7472" w:rsidRPr="008A7421">
        <w:rPr>
          <w:shd w:val="clear" w:color="auto" w:fill="FFFFFF"/>
        </w:rPr>
        <w:t>inmagazinare</w:t>
      </w:r>
      <w:proofErr w:type="spellEnd"/>
      <w:r w:rsidR="005F7472" w:rsidRPr="008A7421">
        <w:rPr>
          <w:shd w:val="clear" w:color="auto" w:fill="FFFFFF"/>
        </w:rPr>
        <w:t xml:space="preserve">, </w:t>
      </w:r>
      <w:proofErr w:type="spellStart"/>
      <w:r w:rsidR="005F7472" w:rsidRPr="008A7421">
        <w:rPr>
          <w:shd w:val="clear" w:color="auto" w:fill="FFFFFF"/>
        </w:rPr>
        <w:t>dezinfectia</w:t>
      </w:r>
      <w:proofErr w:type="spellEnd"/>
      <w:r w:rsidR="005F7472" w:rsidRPr="008A7421">
        <w:rPr>
          <w:shd w:val="clear" w:color="auto" w:fill="FFFFFF"/>
        </w:rPr>
        <w:t xml:space="preserve"> direct in </w:t>
      </w:r>
      <w:proofErr w:type="spellStart"/>
      <w:r w:rsidR="005F7472" w:rsidRPr="008A7421">
        <w:rPr>
          <w:shd w:val="clear" w:color="auto" w:fill="FFFFFF"/>
        </w:rPr>
        <w:t>retea</w:t>
      </w:r>
      <w:proofErr w:type="spellEnd"/>
      <w:r w:rsidR="005F7472" w:rsidRPr="008A7421">
        <w:rPr>
          <w:shd w:val="clear" w:color="auto" w:fill="FFFFFF"/>
        </w:rPr>
        <w:t xml:space="preserve"> )</w:t>
      </w:r>
      <w:r w:rsidR="009A7C22">
        <w:rPr>
          <w:shd w:val="clear" w:color="auto" w:fill="FFFFFF"/>
        </w:rPr>
        <w:t>;</w:t>
      </w:r>
    </w:p>
    <w:p w:rsidR="005F7472" w:rsidRPr="008A7421" w:rsidRDefault="00DC0723" w:rsidP="00DC0723">
      <w:pPr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 w:rsidR="009A7C22">
        <w:rPr>
          <w:shd w:val="clear" w:color="auto" w:fill="FFFFFF"/>
        </w:rPr>
        <w:t>utilizarea</w:t>
      </w:r>
      <w:proofErr w:type="spellEnd"/>
      <w:r w:rsidR="009A7C22">
        <w:rPr>
          <w:shd w:val="clear" w:color="auto" w:fill="FFFFFF"/>
        </w:rPr>
        <w:t xml:space="preserve"> de </w:t>
      </w:r>
      <w:proofErr w:type="spellStart"/>
      <w:r w:rsidR="009A7C22">
        <w:rPr>
          <w:shd w:val="clear" w:color="auto" w:fill="FFFFFF"/>
        </w:rPr>
        <w:t>echipamente</w:t>
      </w:r>
      <w:proofErr w:type="spellEnd"/>
      <w:r w:rsidR="009A7C22">
        <w:rPr>
          <w:shd w:val="clear" w:color="auto" w:fill="FFFFFF"/>
        </w:rPr>
        <w:t xml:space="preserve"> </w:t>
      </w:r>
      <w:r w:rsidR="005F7472" w:rsidRPr="008A7421">
        <w:rPr>
          <w:shd w:val="clear" w:color="auto" w:fill="FFFFFF"/>
        </w:rPr>
        <w:t xml:space="preserve">/ </w:t>
      </w:r>
      <w:proofErr w:type="spellStart"/>
      <w:r w:rsidR="005F7472" w:rsidRPr="008A7421">
        <w:rPr>
          <w:shd w:val="clear" w:color="auto" w:fill="FFFFFF"/>
        </w:rPr>
        <w:t>materiale</w:t>
      </w:r>
      <w:proofErr w:type="spellEnd"/>
      <w:r w:rsidR="005F7472" w:rsidRPr="008A7421">
        <w:rPr>
          <w:shd w:val="clear" w:color="auto" w:fill="FFFFFF"/>
        </w:rPr>
        <w:t xml:space="preserve"> care vin in contact cu </w:t>
      </w:r>
      <w:proofErr w:type="spellStart"/>
      <w:r w:rsidR="005F7472" w:rsidRPr="008A7421">
        <w:rPr>
          <w:shd w:val="clear" w:color="auto" w:fill="FFFFFF"/>
        </w:rPr>
        <w:t>apa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potabila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fara</w:t>
      </w:r>
      <w:proofErr w:type="spellEnd"/>
      <w:r w:rsidR="005F7472" w:rsidRPr="008A7421">
        <w:rPr>
          <w:shd w:val="clear" w:color="auto" w:fill="FFFFFF"/>
        </w:rPr>
        <w:t xml:space="preserve"> a </w:t>
      </w:r>
      <w:proofErr w:type="spellStart"/>
      <w:r w:rsidR="005F7472" w:rsidRPr="008A7421">
        <w:rPr>
          <w:shd w:val="clear" w:color="auto" w:fill="FFFFFF"/>
        </w:rPr>
        <w:t>detine</w:t>
      </w:r>
      <w:proofErr w:type="spellEnd"/>
      <w:r w:rsidR="005F7472" w:rsidRPr="008A7421">
        <w:rPr>
          <w:shd w:val="clear" w:color="auto" w:fill="FFFFFF"/>
        </w:rPr>
        <w:t xml:space="preserve">   </w:t>
      </w:r>
      <w:proofErr w:type="spellStart"/>
      <w:r w:rsidR="005F7472" w:rsidRPr="008A7421">
        <w:rPr>
          <w:shd w:val="clear" w:color="auto" w:fill="FFFFFF"/>
        </w:rPr>
        <w:t>avize</w:t>
      </w:r>
      <w:proofErr w:type="spellEnd"/>
      <w:r w:rsidR="009A7C22">
        <w:rPr>
          <w:shd w:val="clear" w:color="auto" w:fill="FFFFFF"/>
        </w:rPr>
        <w:t xml:space="preserve"> </w:t>
      </w:r>
      <w:r w:rsidR="005F7472" w:rsidRPr="008A7421">
        <w:rPr>
          <w:shd w:val="clear" w:color="auto" w:fill="FFFFFF"/>
        </w:rPr>
        <w:t>/</w:t>
      </w:r>
      <w:r w:rsidR="009A7C22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notificari</w:t>
      </w:r>
      <w:proofErr w:type="spellEnd"/>
      <w:r w:rsidR="005F7472" w:rsidRPr="008A7421">
        <w:rPr>
          <w:shd w:val="clear" w:color="auto" w:fill="FFFFFF"/>
        </w:rPr>
        <w:t xml:space="preserve"> in </w:t>
      </w:r>
      <w:proofErr w:type="spellStart"/>
      <w:r w:rsidR="005F7472" w:rsidRPr="008A7421">
        <w:rPr>
          <w:shd w:val="clear" w:color="auto" w:fill="FFFFFF"/>
        </w:rPr>
        <w:t>acest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sens</w:t>
      </w:r>
      <w:proofErr w:type="spellEnd"/>
      <w:r w:rsidR="009A7C22">
        <w:rPr>
          <w:shd w:val="clear" w:color="auto" w:fill="FFFFFF"/>
        </w:rPr>
        <w:t>;</w:t>
      </w:r>
    </w:p>
    <w:p w:rsidR="005F7472" w:rsidRPr="008A7421" w:rsidRDefault="005F7472" w:rsidP="00DC0723">
      <w:pPr>
        <w:spacing w:line="360" w:lineRule="auto"/>
        <w:ind w:firstLine="709"/>
        <w:rPr>
          <w:rStyle w:val="rvts7"/>
          <w:bdr w:val="none" w:sz="0" w:space="0" w:color="auto" w:frame="1"/>
        </w:rPr>
      </w:pPr>
      <w:r w:rsidRPr="008A7421">
        <w:rPr>
          <w:shd w:val="clear" w:color="auto" w:fill="FFFFFF"/>
        </w:rPr>
        <w:t xml:space="preserve">-   </w:t>
      </w:r>
      <w:proofErr w:type="spellStart"/>
      <w:r w:rsidRPr="008A7421">
        <w:rPr>
          <w:rStyle w:val="rvts7"/>
          <w:bdr w:val="none" w:sz="0" w:space="0" w:color="auto" w:frame="1"/>
        </w:rPr>
        <w:t>neasigurarea</w:t>
      </w:r>
      <w:proofErr w:type="spellEnd"/>
      <w:r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Pr="008A7421">
        <w:rPr>
          <w:rStyle w:val="rvts7"/>
          <w:bdr w:val="none" w:sz="0" w:space="0" w:color="auto" w:frame="1"/>
        </w:rPr>
        <w:t>menţinerii</w:t>
      </w:r>
      <w:proofErr w:type="spellEnd"/>
      <w:r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Pr="008A7421">
        <w:rPr>
          <w:rStyle w:val="rvts7"/>
          <w:bdr w:val="none" w:sz="0" w:space="0" w:color="auto" w:frame="1"/>
        </w:rPr>
        <w:t>stării</w:t>
      </w:r>
      <w:proofErr w:type="spellEnd"/>
      <w:r w:rsidRPr="008A7421">
        <w:rPr>
          <w:rStyle w:val="rvts7"/>
          <w:bdr w:val="none" w:sz="0" w:space="0" w:color="auto" w:frame="1"/>
        </w:rPr>
        <w:t xml:space="preserve"> de </w:t>
      </w:r>
      <w:proofErr w:type="spellStart"/>
      <w:r w:rsidRPr="008A7421">
        <w:rPr>
          <w:rStyle w:val="rvts7"/>
          <w:bdr w:val="none" w:sz="0" w:space="0" w:color="auto" w:frame="1"/>
        </w:rPr>
        <w:t>curăţenie</w:t>
      </w:r>
      <w:proofErr w:type="spellEnd"/>
      <w:r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Pr="008A7421">
        <w:rPr>
          <w:rStyle w:val="rvts7"/>
          <w:bdr w:val="none" w:sz="0" w:space="0" w:color="auto" w:frame="1"/>
        </w:rPr>
        <w:t>pe</w:t>
      </w:r>
      <w:proofErr w:type="spellEnd"/>
      <w:r w:rsidRPr="008A7421">
        <w:rPr>
          <w:rStyle w:val="rvts7"/>
          <w:bdr w:val="none" w:sz="0" w:space="0" w:color="auto" w:frame="1"/>
        </w:rPr>
        <w:t xml:space="preserve"> </w:t>
      </w:r>
      <w:proofErr w:type="spellStart"/>
      <w:r w:rsidRPr="008A7421">
        <w:rPr>
          <w:rStyle w:val="rvts7"/>
          <w:bdr w:val="none" w:sz="0" w:space="0" w:color="auto" w:frame="1"/>
        </w:rPr>
        <w:t>întreg</w:t>
      </w:r>
      <w:proofErr w:type="spellEnd"/>
      <w:r w:rsidRPr="008A7421">
        <w:rPr>
          <w:rStyle w:val="rvts7"/>
          <w:bdr w:val="none" w:sz="0" w:space="0" w:color="auto" w:frame="1"/>
        </w:rPr>
        <w:t xml:space="preserve">  </w:t>
      </w:r>
      <w:proofErr w:type="spellStart"/>
      <w:r w:rsidRPr="008A7421">
        <w:rPr>
          <w:rStyle w:val="rvts7"/>
          <w:bdr w:val="none" w:sz="0" w:space="0" w:color="auto" w:frame="1"/>
        </w:rPr>
        <w:t>terenul</w:t>
      </w:r>
      <w:proofErr w:type="spellEnd"/>
      <w:r w:rsidRPr="008A7421">
        <w:rPr>
          <w:rStyle w:val="rvts7"/>
          <w:bdr w:val="none" w:sz="0" w:space="0" w:color="auto" w:frame="1"/>
        </w:rPr>
        <w:t xml:space="preserve"> din zona de </w:t>
      </w:r>
      <w:proofErr w:type="spellStart"/>
      <w:r w:rsidRPr="008A7421">
        <w:rPr>
          <w:rStyle w:val="rvts7"/>
          <w:bdr w:val="none" w:sz="0" w:space="0" w:color="auto" w:frame="1"/>
        </w:rPr>
        <w:t>protecţie</w:t>
      </w:r>
      <w:proofErr w:type="spellEnd"/>
      <w:r w:rsidRPr="008A7421">
        <w:rPr>
          <w:rStyle w:val="rvts7"/>
          <w:bdr w:val="none" w:sz="0" w:space="0" w:color="auto" w:frame="1"/>
        </w:rPr>
        <w:t xml:space="preserve">   </w:t>
      </w:r>
      <w:proofErr w:type="spellStart"/>
      <w:r w:rsidRPr="008A7421">
        <w:rPr>
          <w:rStyle w:val="rvts7"/>
          <w:bdr w:val="none" w:sz="0" w:space="0" w:color="auto" w:frame="1"/>
        </w:rPr>
        <w:t>sanitară</w:t>
      </w:r>
      <w:proofErr w:type="spellEnd"/>
      <w:r w:rsidR="009A7C22">
        <w:rPr>
          <w:rStyle w:val="rvts7"/>
          <w:bdr w:val="none" w:sz="0" w:space="0" w:color="auto" w:frame="1"/>
        </w:rPr>
        <w:t>;</w:t>
      </w:r>
    </w:p>
    <w:p w:rsidR="005F7472" w:rsidRPr="008A7421" w:rsidRDefault="00DC0723" w:rsidP="00DC0723">
      <w:pPr>
        <w:spacing w:line="360" w:lineRule="auto"/>
        <w:ind w:firstLine="709"/>
      </w:pPr>
      <w:r>
        <w:rPr>
          <w:rStyle w:val="rvts7"/>
          <w:bdr w:val="none" w:sz="0" w:space="0" w:color="auto" w:frame="1"/>
        </w:rPr>
        <w:t xml:space="preserve">- </w:t>
      </w:r>
      <w:r w:rsidR="005F7472" w:rsidRPr="008A7421">
        <w:rPr>
          <w:rStyle w:val="rvts7"/>
          <w:bdr w:val="none" w:sz="0" w:space="0" w:color="auto" w:frame="1"/>
        </w:rPr>
        <w:t xml:space="preserve">  </w:t>
      </w:r>
      <w:proofErr w:type="spellStart"/>
      <w:r>
        <w:t>n</w:t>
      </w:r>
      <w:r w:rsidR="005F7472" w:rsidRPr="008A7421">
        <w:t>easig</w:t>
      </w:r>
      <w:r w:rsidR="009A7C22">
        <w:t>urarea</w:t>
      </w:r>
      <w:proofErr w:type="spellEnd"/>
      <w:r w:rsidR="009A7C22">
        <w:t xml:space="preserve"> </w:t>
      </w:r>
      <w:proofErr w:type="spellStart"/>
      <w:r w:rsidR="009A7C22">
        <w:t>perimetrului</w:t>
      </w:r>
      <w:proofErr w:type="spellEnd"/>
      <w:r w:rsidR="009A7C22">
        <w:t xml:space="preserve"> de </w:t>
      </w:r>
      <w:proofErr w:type="spellStart"/>
      <w:r w:rsidR="009A7C22">
        <w:t>protecti</w:t>
      </w:r>
      <w:r w:rsidR="005F7472" w:rsidRPr="008A7421">
        <w:t>e</w:t>
      </w:r>
      <w:proofErr w:type="spellEnd"/>
      <w:r w:rsidR="005F7472" w:rsidRPr="008A7421">
        <w:t xml:space="preserve"> </w:t>
      </w:r>
      <w:proofErr w:type="spellStart"/>
      <w:r w:rsidR="005F7472" w:rsidRPr="008A7421">
        <w:t>sanitara</w:t>
      </w:r>
      <w:proofErr w:type="spellEnd"/>
      <w:r w:rsidR="009A7C22">
        <w:t>;</w:t>
      </w:r>
    </w:p>
    <w:p w:rsidR="005F7472" w:rsidRPr="008A7421" w:rsidRDefault="00DC0723" w:rsidP="00DC0723">
      <w:pPr>
        <w:spacing w:line="360" w:lineRule="auto"/>
        <w:ind w:firstLine="709"/>
      </w:pPr>
      <w:r>
        <w:t xml:space="preserve">-   </w:t>
      </w:r>
      <w:proofErr w:type="spellStart"/>
      <w:r w:rsidR="005F7472" w:rsidRPr="008A7421">
        <w:t>neefectuarea</w:t>
      </w:r>
      <w:proofErr w:type="spellEnd"/>
      <w:r w:rsidR="005F7472" w:rsidRPr="008A7421">
        <w:t xml:space="preserve"> </w:t>
      </w:r>
      <w:proofErr w:type="spellStart"/>
      <w:r w:rsidR="005F7472" w:rsidRPr="008A7421">
        <w:t>controlului</w:t>
      </w:r>
      <w:proofErr w:type="spellEnd"/>
      <w:r w:rsidR="005F7472" w:rsidRPr="008A7421">
        <w:t xml:space="preserve"> medical periodic de </w:t>
      </w:r>
      <w:proofErr w:type="spellStart"/>
      <w:r w:rsidR="005F7472" w:rsidRPr="008A7421">
        <w:t>catre</w:t>
      </w:r>
      <w:proofErr w:type="spellEnd"/>
      <w:r w:rsidR="005F7472" w:rsidRPr="008A7421">
        <w:t xml:space="preserve"> </w:t>
      </w:r>
      <w:proofErr w:type="spellStart"/>
      <w:r w:rsidR="005F7472" w:rsidRPr="008A7421">
        <w:t>personalul</w:t>
      </w:r>
      <w:proofErr w:type="spellEnd"/>
      <w:r w:rsidR="005F7472" w:rsidRPr="008A7421">
        <w:t xml:space="preserve"> care </w:t>
      </w:r>
      <w:proofErr w:type="spellStart"/>
      <w:r w:rsidR="005F7472" w:rsidRPr="008A7421">
        <w:t>deserveste</w:t>
      </w:r>
      <w:proofErr w:type="spellEnd"/>
      <w:r w:rsidR="005F7472" w:rsidRPr="008A7421">
        <w:t xml:space="preserve"> </w:t>
      </w:r>
      <w:proofErr w:type="spellStart"/>
      <w:r w:rsidR="005F7472" w:rsidRPr="008A7421">
        <w:t>unitatea</w:t>
      </w:r>
      <w:proofErr w:type="spellEnd"/>
      <w:r w:rsidR="009A7C22">
        <w:t>;</w:t>
      </w:r>
    </w:p>
    <w:p w:rsidR="005F7472" w:rsidRPr="008A7421" w:rsidRDefault="00DC0723" w:rsidP="00DC0723">
      <w:pPr>
        <w:spacing w:line="360" w:lineRule="auto"/>
        <w:ind w:firstLine="709"/>
      </w:pPr>
      <w:r>
        <w:t xml:space="preserve">-  </w:t>
      </w:r>
      <w:r w:rsidR="005F7472" w:rsidRPr="008A7421">
        <w:t xml:space="preserve"> </w:t>
      </w:r>
      <w:proofErr w:type="spellStart"/>
      <w:r w:rsidR="005F7472" w:rsidRPr="008A7421">
        <w:t>neinscrierea</w:t>
      </w:r>
      <w:proofErr w:type="spellEnd"/>
      <w:r w:rsidR="005F7472" w:rsidRPr="008A7421">
        <w:t xml:space="preserve"> </w:t>
      </w:r>
      <w:proofErr w:type="spellStart"/>
      <w:r w:rsidR="005F7472" w:rsidRPr="008A7421">
        <w:t>personalului</w:t>
      </w:r>
      <w:proofErr w:type="spellEnd"/>
      <w:r w:rsidR="005F7472" w:rsidRPr="008A7421">
        <w:t xml:space="preserve"> la </w:t>
      </w:r>
      <w:proofErr w:type="spellStart"/>
      <w:r w:rsidR="005F7472" w:rsidRPr="008A7421">
        <w:t>cursurile</w:t>
      </w:r>
      <w:proofErr w:type="spellEnd"/>
      <w:r w:rsidR="005F7472" w:rsidRPr="008A7421">
        <w:t xml:space="preserve"> </w:t>
      </w:r>
      <w:proofErr w:type="spellStart"/>
      <w:r w:rsidR="005F7472" w:rsidRPr="008A7421">
        <w:t>Notiuni</w:t>
      </w:r>
      <w:proofErr w:type="spellEnd"/>
      <w:r w:rsidR="005F7472" w:rsidRPr="008A7421">
        <w:t xml:space="preserve"> </w:t>
      </w:r>
      <w:proofErr w:type="spellStart"/>
      <w:r w:rsidR="005F7472" w:rsidRPr="008A7421">
        <w:t>fundamentale</w:t>
      </w:r>
      <w:proofErr w:type="spellEnd"/>
      <w:r w:rsidR="005F7472" w:rsidRPr="008A7421">
        <w:t xml:space="preserve"> de </w:t>
      </w:r>
      <w:proofErr w:type="spellStart"/>
      <w:r w:rsidR="005F7472" w:rsidRPr="008A7421">
        <w:t>igiena</w:t>
      </w:r>
      <w:proofErr w:type="spellEnd"/>
      <w:r w:rsidR="009A7C22">
        <w:t>;</w:t>
      </w:r>
    </w:p>
    <w:p w:rsidR="005F7472" w:rsidRPr="008A7421" w:rsidRDefault="00DC0723" w:rsidP="00DC0723">
      <w:pPr>
        <w:spacing w:line="360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-   </w:t>
      </w:r>
      <w:r w:rsidR="005F7472" w:rsidRPr="008A7421">
        <w:rPr>
          <w:shd w:val="clear" w:color="auto" w:fill="FFFFFF"/>
        </w:rPr>
        <w:t xml:space="preserve">nu se </w:t>
      </w:r>
      <w:proofErr w:type="spellStart"/>
      <w:r w:rsidR="005F7472" w:rsidRPr="008A7421">
        <w:rPr>
          <w:shd w:val="clear" w:color="auto" w:fill="FFFFFF"/>
        </w:rPr>
        <w:t>realizeaza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monitorizarea</w:t>
      </w:r>
      <w:proofErr w:type="spellEnd"/>
      <w:r w:rsidR="005F7472" w:rsidRPr="008A7421">
        <w:rPr>
          <w:shd w:val="clear" w:color="auto" w:fill="FFFFFF"/>
        </w:rPr>
        <w:t xml:space="preserve"> </w:t>
      </w:r>
      <w:proofErr w:type="spellStart"/>
      <w:r w:rsidR="005F7472" w:rsidRPr="008A7421">
        <w:rPr>
          <w:shd w:val="clear" w:color="auto" w:fill="FFFFFF"/>
        </w:rPr>
        <w:t>procesului</w:t>
      </w:r>
      <w:proofErr w:type="spellEnd"/>
      <w:r w:rsidR="005F7472" w:rsidRPr="008A7421">
        <w:rPr>
          <w:shd w:val="clear" w:color="auto" w:fill="FFFFFF"/>
        </w:rPr>
        <w:t xml:space="preserve"> de </w:t>
      </w:r>
      <w:proofErr w:type="spellStart"/>
      <w:r w:rsidR="005F7472" w:rsidRPr="008A7421">
        <w:rPr>
          <w:shd w:val="clear" w:color="auto" w:fill="FFFFFF"/>
        </w:rPr>
        <w:t>tratare</w:t>
      </w:r>
      <w:proofErr w:type="spellEnd"/>
      <w:r w:rsidR="009A7C22">
        <w:rPr>
          <w:shd w:val="clear" w:color="auto" w:fill="FFFFFF"/>
        </w:rPr>
        <w:t>.</w:t>
      </w:r>
      <w:r>
        <w:rPr>
          <w:shd w:val="clear" w:color="auto" w:fill="FFFFFF"/>
        </w:rPr>
        <w:tab/>
      </w:r>
    </w:p>
    <w:p w:rsidR="005F7472" w:rsidRPr="008A7421" w:rsidRDefault="005F7472" w:rsidP="00DC0723">
      <w:pPr>
        <w:spacing w:line="360" w:lineRule="auto"/>
        <w:rPr>
          <w:lang w:val="it-IT"/>
        </w:rPr>
      </w:pPr>
      <w:r w:rsidRPr="008A7421">
        <w:rPr>
          <w:lang w:val="it-IT"/>
        </w:rPr>
        <w:t xml:space="preserve">     </w:t>
      </w:r>
      <w:r w:rsidR="00DC0723">
        <w:rPr>
          <w:lang w:val="it-IT"/>
        </w:rPr>
        <w:tab/>
      </w:r>
      <w:r w:rsidRPr="008A7421">
        <w:rPr>
          <w:lang w:val="it-IT"/>
        </w:rPr>
        <w:t xml:space="preserve">  Cu ocazia acestei actiuni tematice au fost recoltate si analizate din punct de vedere microbiologic, in cadrul Laboratorului de Diagnostic si Investi</w:t>
      </w:r>
      <w:r w:rsidR="00852935">
        <w:rPr>
          <w:lang w:val="it-IT"/>
        </w:rPr>
        <w:t>gatie in Sanatate Publica Buzau, laborator acreditat RENAR</w:t>
      </w:r>
      <w:r w:rsidRPr="008A7421">
        <w:rPr>
          <w:lang w:val="it-IT"/>
        </w:rPr>
        <w:t>, un numar de 77 probe, din care 46 neconforme din punct de vedere fizico</w:t>
      </w:r>
      <w:r w:rsidR="00852935">
        <w:rPr>
          <w:lang w:val="it-IT"/>
        </w:rPr>
        <w:t xml:space="preserve"> </w:t>
      </w:r>
      <w:r w:rsidRPr="008A7421">
        <w:rPr>
          <w:lang w:val="it-IT"/>
        </w:rPr>
        <w:t>-</w:t>
      </w:r>
      <w:r w:rsidR="00852935">
        <w:rPr>
          <w:lang w:val="it-IT"/>
        </w:rPr>
        <w:t xml:space="preserve"> </w:t>
      </w:r>
      <w:r w:rsidRPr="008A7421">
        <w:rPr>
          <w:lang w:val="it-IT"/>
        </w:rPr>
        <w:t>chimic si 21 neconforme din punct de vedere microbiologic.</w:t>
      </w:r>
    </w:p>
    <w:p w:rsidR="009A7C22" w:rsidRPr="001F1B97" w:rsidRDefault="005F7472" w:rsidP="009A7C22">
      <w:pPr>
        <w:spacing w:line="360" w:lineRule="auto"/>
        <w:ind w:right="-72"/>
        <w:rPr>
          <w:lang w:val="pt-BR"/>
        </w:rPr>
      </w:pPr>
      <w:r w:rsidRPr="008A7421">
        <w:rPr>
          <w:lang w:val="it-IT"/>
        </w:rPr>
        <w:t xml:space="preserve">        </w:t>
      </w:r>
      <w:r w:rsidR="00DC0723">
        <w:rPr>
          <w:lang w:val="it-IT"/>
        </w:rPr>
        <w:tab/>
      </w:r>
      <w:r w:rsidRPr="008A7421">
        <w:rPr>
          <w:lang w:val="it-IT"/>
        </w:rPr>
        <w:t xml:space="preserve"> Pentru neconformitatile constatate  au fost aplicate 29 sanctiuni, din care 3 avertismente si 26 amenzi contraventionale, in cuantum de 152.000 lei</w:t>
      </w:r>
      <w:r w:rsidR="009A7C22">
        <w:rPr>
          <w:lang w:val="it-IT"/>
        </w:rPr>
        <w:t xml:space="preserve"> si</w:t>
      </w:r>
      <w:r w:rsidR="009A7C22" w:rsidRPr="001F1B97">
        <w:rPr>
          <w:lang w:val="pt-BR"/>
        </w:rPr>
        <w:t xml:space="preserve"> au fost stabilite termene de remediere.</w:t>
      </w:r>
    </w:p>
    <w:p w:rsidR="005F7472" w:rsidRDefault="005F7472" w:rsidP="00DC0723">
      <w:pPr>
        <w:spacing w:line="360" w:lineRule="auto"/>
        <w:rPr>
          <w:lang w:val="it-IT"/>
        </w:rPr>
      </w:pPr>
    </w:p>
    <w:p w:rsidR="00C861CE" w:rsidRPr="008A7421" w:rsidRDefault="00C861CE" w:rsidP="00DC0723">
      <w:pPr>
        <w:spacing w:line="360" w:lineRule="auto"/>
        <w:rPr>
          <w:lang w:val="it-IT"/>
        </w:rPr>
      </w:pPr>
    </w:p>
    <w:p w:rsidR="005F7472" w:rsidRDefault="0084244B" w:rsidP="0084244B">
      <w:pPr>
        <w:spacing w:line="360" w:lineRule="auto"/>
        <w:jc w:val="center"/>
      </w:pPr>
      <w:r>
        <w:t>DIRECTOR EXECUTIV,</w:t>
      </w:r>
    </w:p>
    <w:p w:rsidR="005F7472" w:rsidRPr="0084244B" w:rsidRDefault="0084244B" w:rsidP="0084244B">
      <w:pPr>
        <w:spacing w:line="360" w:lineRule="auto"/>
        <w:jc w:val="center"/>
      </w:pPr>
      <w:r>
        <w:t>JR. UNGUREANU CRISTINA</w:t>
      </w:r>
    </w:p>
    <w:sectPr w:rsidR="005F7472" w:rsidRPr="0084244B" w:rsidSect="00A723EE">
      <w:footerReference w:type="default" r:id="rId9"/>
      <w:pgSz w:w="12240" w:h="15840"/>
      <w:pgMar w:top="567" w:right="720" w:bottom="720" w:left="9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1A" w:rsidRDefault="008A781A" w:rsidP="0091270D">
      <w:r>
        <w:separator/>
      </w:r>
    </w:p>
  </w:endnote>
  <w:endnote w:type="continuationSeparator" w:id="0">
    <w:p w:rsidR="008A781A" w:rsidRDefault="008A781A" w:rsidP="009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B3" w:rsidRDefault="008A781A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47D7">
      <w:rPr>
        <w:noProof/>
      </w:rPr>
      <w:t>1</w:t>
    </w:r>
    <w:r>
      <w:rPr>
        <w:noProof/>
      </w:rPr>
      <w:fldChar w:fldCharType="end"/>
    </w:r>
  </w:p>
  <w:p w:rsidR="00F14EB3" w:rsidRDefault="00F14EB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1A" w:rsidRDefault="008A781A" w:rsidP="0091270D">
      <w:r>
        <w:separator/>
      </w:r>
    </w:p>
  </w:footnote>
  <w:footnote w:type="continuationSeparator" w:id="0">
    <w:p w:rsidR="008A781A" w:rsidRDefault="008A781A" w:rsidP="009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9FE"/>
    <w:multiLevelType w:val="hybridMultilevel"/>
    <w:tmpl w:val="901E685C"/>
    <w:lvl w:ilvl="0" w:tplc="EF1EE3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955CF4"/>
    <w:multiLevelType w:val="hybridMultilevel"/>
    <w:tmpl w:val="78305AB2"/>
    <w:lvl w:ilvl="0" w:tplc="E970FD8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F2D73A5"/>
    <w:multiLevelType w:val="hybridMultilevel"/>
    <w:tmpl w:val="DBD0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B031F"/>
    <w:multiLevelType w:val="hybridMultilevel"/>
    <w:tmpl w:val="C478D4B2"/>
    <w:lvl w:ilvl="0" w:tplc="9EA49A9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6414057"/>
    <w:multiLevelType w:val="hybridMultilevel"/>
    <w:tmpl w:val="32C86DB4"/>
    <w:lvl w:ilvl="0" w:tplc="082845D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44B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4A5E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EF83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23C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A7D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6652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81D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E365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573D03"/>
    <w:multiLevelType w:val="hybridMultilevel"/>
    <w:tmpl w:val="98F6B7A8"/>
    <w:lvl w:ilvl="0" w:tplc="398C4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826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EC1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69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69B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08E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8E2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0F2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E6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873C8B"/>
    <w:multiLevelType w:val="hybridMultilevel"/>
    <w:tmpl w:val="BD5A9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E9E0FC9"/>
    <w:multiLevelType w:val="hybridMultilevel"/>
    <w:tmpl w:val="8ECEEA1A"/>
    <w:lvl w:ilvl="0" w:tplc="188E56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8F25E0C"/>
    <w:multiLevelType w:val="hybridMultilevel"/>
    <w:tmpl w:val="12E8C37A"/>
    <w:lvl w:ilvl="0" w:tplc="66FC3C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8602C"/>
    <w:multiLevelType w:val="hybridMultilevel"/>
    <w:tmpl w:val="B106C4E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B64D3A"/>
    <w:multiLevelType w:val="hybridMultilevel"/>
    <w:tmpl w:val="BC6AE27A"/>
    <w:lvl w:ilvl="0" w:tplc="F3AA64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E752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A3EC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8BC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6E8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A0D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269E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064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386F7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2B5E7A"/>
    <w:multiLevelType w:val="hybridMultilevel"/>
    <w:tmpl w:val="729AE5F4"/>
    <w:lvl w:ilvl="0" w:tplc="A54A86A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F744A"/>
    <w:multiLevelType w:val="hybridMultilevel"/>
    <w:tmpl w:val="0C2C3D18"/>
    <w:lvl w:ilvl="0" w:tplc="998611E0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7100628D"/>
    <w:multiLevelType w:val="hybridMultilevel"/>
    <w:tmpl w:val="13109D20"/>
    <w:lvl w:ilvl="0" w:tplc="681A1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C"/>
    <w:rsid w:val="00000FB9"/>
    <w:rsid w:val="0001104D"/>
    <w:rsid w:val="00030185"/>
    <w:rsid w:val="00033127"/>
    <w:rsid w:val="000379EF"/>
    <w:rsid w:val="00043BCA"/>
    <w:rsid w:val="00047A37"/>
    <w:rsid w:val="00053DAB"/>
    <w:rsid w:val="00055900"/>
    <w:rsid w:val="00065D80"/>
    <w:rsid w:val="00066CC2"/>
    <w:rsid w:val="00070A1D"/>
    <w:rsid w:val="0007673C"/>
    <w:rsid w:val="00076A0F"/>
    <w:rsid w:val="00082176"/>
    <w:rsid w:val="00082CD7"/>
    <w:rsid w:val="00082E52"/>
    <w:rsid w:val="00085A71"/>
    <w:rsid w:val="000A344D"/>
    <w:rsid w:val="000A7413"/>
    <w:rsid w:val="000C7FEA"/>
    <w:rsid w:val="000D7789"/>
    <w:rsid w:val="000E0876"/>
    <w:rsid w:val="000E4B80"/>
    <w:rsid w:val="000E56B6"/>
    <w:rsid w:val="000E7B87"/>
    <w:rsid w:val="000F5F20"/>
    <w:rsid w:val="0010257B"/>
    <w:rsid w:val="00102CB5"/>
    <w:rsid w:val="00106590"/>
    <w:rsid w:val="00111329"/>
    <w:rsid w:val="0011161A"/>
    <w:rsid w:val="001205AA"/>
    <w:rsid w:val="001277AB"/>
    <w:rsid w:val="001465D2"/>
    <w:rsid w:val="00152924"/>
    <w:rsid w:val="001531BC"/>
    <w:rsid w:val="00163DE0"/>
    <w:rsid w:val="0016475A"/>
    <w:rsid w:val="001649E9"/>
    <w:rsid w:val="00174504"/>
    <w:rsid w:val="00177B18"/>
    <w:rsid w:val="00183B9A"/>
    <w:rsid w:val="00186DBF"/>
    <w:rsid w:val="00187F38"/>
    <w:rsid w:val="00190AAF"/>
    <w:rsid w:val="0019172B"/>
    <w:rsid w:val="001929B6"/>
    <w:rsid w:val="001A152A"/>
    <w:rsid w:val="001A780B"/>
    <w:rsid w:val="001B5D24"/>
    <w:rsid w:val="001C4545"/>
    <w:rsid w:val="001D00FD"/>
    <w:rsid w:val="001D2C2A"/>
    <w:rsid w:val="001D4542"/>
    <w:rsid w:val="001E2362"/>
    <w:rsid w:val="001E2BDF"/>
    <w:rsid w:val="001E40F6"/>
    <w:rsid w:val="001E47E5"/>
    <w:rsid w:val="001F0EA2"/>
    <w:rsid w:val="00207F65"/>
    <w:rsid w:val="00215401"/>
    <w:rsid w:val="00216057"/>
    <w:rsid w:val="00224489"/>
    <w:rsid w:val="00233D31"/>
    <w:rsid w:val="00237B33"/>
    <w:rsid w:val="00240A46"/>
    <w:rsid w:val="00256D63"/>
    <w:rsid w:val="00274902"/>
    <w:rsid w:val="00275936"/>
    <w:rsid w:val="002761CF"/>
    <w:rsid w:val="002816FC"/>
    <w:rsid w:val="00284365"/>
    <w:rsid w:val="00284DCE"/>
    <w:rsid w:val="00291993"/>
    <w:rsid w:val="002946FE"/>
    <w:rsid w:val="002953E8"/>
    <w:rsid w:val="002B0AF8"/>
    <w:rsid w:val="002C4309"/>
    <w:rsid w:val="002E00AE"/>
    <w:rsid w:val="002E67AA"/>
    <w:rsid w:val="002F017C"/>
    <w:rsid w:val="002F0D34"/>
    <w:rsid w:val="002F246E"/>
    <w:rsid w:val="002F4AA8"/>
    <w:rsid w:val="0031337D"/>
    <w:rsid w:val="00315087"/>
    <w:rsid w:val="00320EA6"/>
    <w:rsid w:val="003221CE"/>
    <w:rsid w:val="00325754"/>
    <w:rsid w:val="00330C65"/>
    <w:rsid w:val="00333A8D"/>
    <w:rsid w:val="00335D22"/>
    <w:rsid w:val="00340D61"/>
    <w:rsid w:val="0035225D"/>
    <w:rsid w:val="0036336A"/>
    <w:rsid w:val="00367C7E"/>
    <w:rsid w:val="00372A07"/>
    <w:rsid w:val="003827A5"/>
    <w:rsid w:val="00394E67"/>
    <w:rsid w:val="00396B14"/>
    <w:rsid w:val="003A32A2"/>
    <w:rsid w:val="003A7699"/>
    <w:rsid w:val="003B46E1"/>
    <w:rsid w:val="003C0F38"/>
    <w:rsid w:val="003C6505"/>
    <w:rsid w:val="003D2888"/>
    <w:rsid w:val="003D7582"/>
    <w:rsid w:val="003E53C8"/>
    <w:rsid w:val="003E6295"/>
    <w:rsid w:val="003F4E3C"/>
    <w:rsid w:val="0040059C"/>
    <w:rsid w:val="00400D79"/>
    <w:rsid w:val="00401839"/>
    <w:rsid w:val="00402BDA"/>
    <w:rsid w:val="00406104"/>
    <w:rsid w:val="004177CD"/>
    <w:rsid w:val="00421B96"/>
    <w:rsid w:val="00433D0B"/>
    <w:rsid w:val="004509A9"/>
    <w:rsid w:val="00465629"/>
    <w:rsid w:val="0047373C"/>
    <w:rsid w:val="00474DC3"/>
    <w:rsid w:val="0048369F"/>
    <w:rsid w:val="00485BCA"/>
    <w:rsid w:val="004A2F1B"/>
    <w:rsid w:val="004A71A6"/>
    <w:rsid w:val="004B17D6"/>
    <w:rsid w:val="004B4775"/>
    <w:rsid w:val="004C3A06"/>
    <w:rsid w:val="004D5F2C"/>
    <w:rsid w:val="004E109F"/>
    <w:rsid w:val="004E653A"/>
    <w:rsid w:val="005037EE"/>
    <w:rsid w:val="00510882"/>
    <w:rsid w:val="005135FB"/>
    <w:rsid w:val="005166FE"/>
    <w:rsid w:val="00520EC7"/>
    <w:rsid w:val="00532B57"/>
    <w:rsid w:val="005350FF"/>
    <w:rsid w:val="00552F3F"/>
    <w:rsid w:val="00561604"/>
    <w:rsid w:val="00562BAC"/>
    <w:rsid w:val="00585900"/>
    <w:rsid w:val="00590531"/>
    <w:rsid w:val="00592FDC"/>
    <w:rsid w:val="00596639"/>
    <w:rsid w:val="005A0F11"/>
    <w:rsid w:val="005B1662"/>
    <w:rsid w:val="005B3F5B"/>
    <w:rsid w:val="005C4EFE"/>
    <w:rsid w:val="005D5E64"/>
    <w:rsid w:val="005D7C8C"/>
    <w:rsid w:val="005F7472"/>
    <w:rsid w:val="0060619C"/>
    <w:rsid w:val="0061361C"/>
    <w:rsid w:val="006170E2"/>
    <w:rsid w:val="00644C5A"/>
    <w:rsid w:val="00652778"/>
    <w:rsid w:val="00652D9A"/>
    <w:rsid w:val="00652EE0"/>
    <w:rsid w:val="00655797"/>
    <w:rsid w:val="00670B64"/>
    <w:rsid w:val="00670F4C"/>
    <w:rsid w:val="006755B6"/>
    <w:rsid w:val="00677EC7"/>
    <w:rsid w:val="00680DF7"/>
    <w:rsid w:val="00685201"/>
    <w:rsid w:val="00695F58"/>
    <w:rsid w:val="006A604D"/>
    <w:rsid w:val="006B07A3"/>
    <w:rsid w:val="006B15A2"/>
    <w:rsid w:val="006C6D6D"/>
    <w:rsid w:val="006D40FC"/>
    <w:rsid w:val="006E6917"/>
    <w:rsid w:val="006E6ECC"/>
    <w:rsid w:val="006E77D2"/>
    <w:rsid w:val="006F2CB0"/>
    <w:rsid w:val="006F5EE3"/>
    <w:rsid w:val="007051FB"/>
    <w:rsid w:val="0072057A"/>
    <w:rsid w:val="00722B50"/>
    <w:rsid w:val="00725FF5"/>
    <w:rsid w:val="00730EFC"/>
    <w:rsid w:val="007323B3"/>
    <w:rsid w:val="0074658A"/>
    <w:rsid w:val="0074792B"/>
    <w:rsid w:val="007627B5"/>
    <w:rsid w:val="0077168A"/>
    <w:rsid w:val="00776857"/>
    <w:rsid w:val="00783CA2"/>
    <w:rsid w:val="00791E27"/>
    <w:rsid w:val="00794168"/>
    <w:rsid w:val="00797BDA"/>
    <w:rsid w:val="007A05DE"/>
    <w:rsid w:val="007B08D2"/>
    <w:rsid w:val="007B4056"/>
    <w:rsid w:val="007C2A7D"/>
    <w:rsid w:val="007C2E4E"/>
    <w:rsid w:val="007C30F5"/>
    <w:rsid w:val="007C686D"/>
    <w:rsid w:val="007C7E5E"/>
    <w:rsid w:val="007E0317"/>
    <w:rsid w:val="007E18C3"/>
    <w:rsid w:val="007E1CEF"/>
    <w:rsid w:val="007E38D4"/>
    <w:rsid w:val="007F1294"/>
    <w:rsid w:val="007F1971"/>
    <w:rsid w:val="00801939"/>
    <w:rsid w:val="00804561"/>
    <w:rsid w:val="00812386"/>
    <w:rsid w:val="008163F8"/>
    <w:rsid w:val="00827923"/>
    <w:rsid w:val="008335FB"/>
    <w:rsid w:val="00833938"/>
    <w:rsid w:val="00833FAB"/>
    <w:rsid w:val="0084244B"/>
    <w:rsid w:val="00852935"/>
    <w:rsid w:val="00852F4B"/>
    <w:rsid w:val="00853667"/>
    <w:rsid w:val="008559BC"/>
    <w:rsid w:val="00867CA7"/>
    <w:rsid w:val="008713FF"/>
    <w:rsid w:val="00894671"/>
    <w:rsid w:val="008A7421"/>
    <w:rsid w:val="008A781A"/>
    <w:rsid w:val="008B334A"/>
    <w:rsid w:val="008B5EDF"/>
    <w:rsid w:val="008B6DF2"/>
    <w:rsid w:val="008C18C4"/>
    <w:rsid w:val="008C4B89"/>
    <w:rsid w:val="008C4DCE"/>
    <w:rsid w:val="008D174F"/>
    <w:rsid w:val="008D2A50"/>
    <w:rsid w:val="008E155B"/>
    <w:rsid w:val="008E4CAF"/>
    <w:rsid w:val="008E4D03"/>
    <w:rsid w:val="008E638E"/>
    <w:rsid w:val="008F0D9A"/>
    <w:rsid w:val="008F2EF9"/>
    <w:rsid w:val="008F4EDD"/>
    <w:rsid w:val="0090058F"/>
    <w:rsid w:val="009006F5"/>
    <w:rsid w:val="00902B90"/>
    <w:rsid w:val="0090687D"/>
    <w:rsid w:val="00907CC4"/>
    <w:rsid w:val="0091270D"/>
    <w:rsid w:val="0092388D"/>
    <w:rsid w:val="00924994"/>
    <w:rsid w:val="009345FE"/>
    <w:rsid w:val="00937CC3"/>
    <w:rsid w:val="00945629"/>
    <w:rsid w:val="00947F4C"/>
    <w:rsid w:val="00950963"/>
    <w:rsid w:val="00951214"/>
    <w:rsid w:val="0095625A"/>
    <w:rsid w:val="00960A6E"/>
    <w:rsid w:val="00962F2D"/>
    <w:rsid w:val="00967BD6"/>
    <w:rsid w:val="0097719E"/>
    <w:rsid w:val="00991DD1"/>
    <w:rsid w:val="009A29AC"/>
    <w:rsid w:val="009A30D9"/>
    <w:rsid w:val="009A7C22"/>
    <w:rsid w:val="009B6A08"/>
    <w:rsid w:val="009C24EB"/>
    <w:rsid w:val="009C3CBE"/>
    <w:rsid w:val="009D1145"/>
    <w:rsid w:val="009D3B28"/>
    <w:rsid w:val="009F303D"/>
    <w:rsid w:val="00A10CB2"/>
    <w:rsid w:val="00A11AEB"/>
    <w:rsid w:val="00A247D7"/>
    <w:rsid w:val="00A25C4E"/>
    <w:rsid w:val="00A43F8E"/>
    <w:rsid w:val="00A4444F"/>
    <w:rsid w:val="00A4599F"/>
    <w:rsid w:val="00A509A6"/>
    <w:rsid w:val="00A53A13"/>
    <w:rsid w:val="00A64737"/>
    <w:rsid w:val="00A723EE"/>
    <w:rsid w:val="00A72BE4"/>
    <w:rsid w:val="00A812A8"/>
    <w:rsid w:val="00A8252E"/>
    <w:rsid w:val="00A832E4"/>
    <w:rsid w:val="00A84986"/>
    <w:rsid w:val="00A86067"/>
    <w:rsid w:val="00A87CDC"/>
    <w:rsid w:val="00A9271E"/>
    <w:rsid w:val="00AA20A9"/>
    <w:rsid w:val="00AA34A3"/>
    <w:rsid w:val="00AA4BD4"/>
    <w:rsid w:val="00AA63FD"/>
    <w:rsid w:val="00AB24B4"/>
    <w:rsid w:val="00AB65E7"/>
    <w:rsid w:val="00AB764F"/>
    <w:rsid w:val="00AC4444"/>
    <w:rsid w:val="00AD7292"/>
    <w:rsid w:val="00AE08C2"/>
    <w:rsid w:val="00AE71DA"/>
    <w:rsid w:val="00AF034F"/>
    <w:rsid w:val="00B07D54"/>
    <w:rsid w:val="00B11AD6"/>
    <w:rsid w:val="00B12408"/>
    <w:rsid w:val="00B1623A"/>
    <w:rsid w:val="00B26118"/>
    <w:rsid w:val="00B268B7"/>
    <w:rsid w:val="00B268C8"/>
    <w:rsid w:val="00B30DFB"/>
    <w:rsid w:val="00B40581"/>
    <w:rsid w:val="00B408C5"/>
    <w:rsid w:val="00B41FF4"/>
    <w:rsid w:val="00B42BFF"/>
    <w:rsid w:val="00B47497"/>
    <w:rsid w:val="00B63531"/>
    <w:rsid w:val="00B65431"/>
    <w:rsid w:val="00B703A1"/>
    <w:rsid w:val="00B718F9"/>
    <w:rsid w:val="00B774DA"/>
    <w:rsid w:val="00B85680"/>
    <w:rsid w:val="00B94F38"/>
    <w:rsid w:val="00B97809"/>
    <w:rsid w:val="00BA06D7"/>
    <w:rsid w:val="00BA5424"/>
    <w:rsid w:val="00BA6076"/>
    <w:rsid w:val="00BA73C7"/>
    <w:rsid w:val="00BB1BD3"/>
    <w:rsid w:val="00BC43DE"/>
    <w:rsid w:val="00BC62C8"/>
    <w:rsid w:val="00BD0CC4"/>
    <w:rsid w:val="00BD1901"/>
    <w:rsid w:val="00BD483E"/>
    <w:rsid w:val="00BE5F99"/>
    <w:rsid w:val="00BF1741"/>
    <w:rsid w:val="00C06FAA"/>
    <w:rsid w:val="00C105F7"/>
    <w:rsid w:val="00C1385C"/>
    <w:rsid w:val="00C1391B"/>
    <w:rsid w:val="00C14CAF"/>
    <w:rsid w:val="00C16C2F"/>
    <w:rsid w:val="00C227F5"/>
    <w:rsid w:val="00C31321"/>
    <w:rsid w:val="00C31B92"/>
    <w:rsid w:val="00C427A6"/>
    <w:rsid w:val="00C550AB"/>
    <w:rsid w:val="00C575B7"/>
    <w:rsid w:val="00C738AA"/>
    <w:rsid w:val="00C82632"/>
    <w:rsid w:val="00C861CE"/>
    <w:rsid w:val="00C90782"/>
    <w:rsid w:val="00C94CCA"/>
    <w:rsid w:val="00C967E5"/>
    <w:rsid w:val="00C9723F"/>
    <w:rsid w:val="00C97FEF"/>
    <w:rsid w:val="00CA4959"/>
    <w:rsid w:val="00CA5110"/>
    <w:rsid w:val="00CA5800"/>
    <w:rsid w:val="00CA5B24"/>
    <w:rsid w:val="00CB4E9A"/>
    <w:rsid w:val="00CC03F0"/>
    <w:rsid w:val="00CC3C10"/>
    <w:rsid w:val="00CD074C"/>
    <w:rsid w:val="00CD0C09"/>
    <w:rsid w:val="00CD3CCE"/>
    <w:rsid w:val="00CE1B0E"/>
    <w:rsid w:val="00CE7300"/>
    <w:rsid w:val="00D06C70"/>
    <w:rsid w:val="00D25B11"/>
    <w:rsid w:val="00D275C7"/>
    <w:rsid w:val="00D279E9"/>
    <w:rsid w:val="00D321D1"/>
    <w:rsid w:val="00D337F7"/>
    <w:rsid w:val="00D408E4"/>
    <w:rsid w:val="00D50059"/>
    <w:rsid w:val="00D63650"/>
    <w:rsid w:val="00D64079"/>
    <w:rsid w:val="00D6629E"/>
    <w:rsid w:val="00D67DFD"/>
    <w:rsid w:val="00D8444E"/>
    <w:rsid w:val="00DA0217"/>
    <w:rsid w:val="00DA29F7"/>
    <w:rsid w:val="00DA32F8"/>
    <w:rsid w:val="00DA6291"/>
    <w:rsid w:val="00DB0001"/>
    <w:rsid w:val="00DB702B"/>
    <w:rsid w:val="00DC0723"/>
    <w:rsid w:val="00DC1833"/>
    <w:rsid w:val="00DE15AE"/>
    <w:rsid w:val="00E03858"/>
    <w:rsid w:val="00E13A0F"/>
    <w:rsid w:val="00E15CAE"/>
    <w:rsid w:val="00E172E5"/>
    <w:rsid w:val="00E17719"/>
    <w:rsid w:val="00E26307"/>
    <w:rsid w:val="00E31229"/>
    <w:rsid w:val="00E342BA"/>
    <w:rsid w:val="00E34C75"/>
    <w:rsid w:val="00E37F99"/>
    <w:rsid w:val="00E41A8C"/>
    <w:rsid w:val="00E46612"/>
    <w:rsid w:val="00E52589"/>
    <w:rsid w:val="00E623D5"/>
    <w:rsid w:val="00E625AC"/>
    <w:rsid w:val="00E70719"/>
    <w:rsid w:val="00E71053"/>
    <w:rsid w:val="00E726E7"/>
    <w:rsid w:val="00E730D0"/>
    <w:rsid w:val="00E76E2A"/>
    <w:rsid w:val="00E91FA8"/>
    <w:rsid w:val="00EF6244"/>
    <w:rsid w:val="00EF6501"/>
    <w:rsid w:val="00EF7AFF"/>
    <w:rsid w:val="00F00C3A"/>
    <w:rsid w:val="00F0721B"/>
    <w:rsid w:val="00F11FE1"/>
    <w:rsid w:val="00F14EB3"/>
    <w:rsid w:val="00F2278D"/>
    <w:rsid w:val="00F26204"/>
    <w:rsid w:val="00F34D50"/>
    <w:rsid w:val="00F351AC"/>
    <w:rsid w:val="00F35939"/>
    <w:rsid w:val="00F360B7"/>
    <w:rsid w:val="00F3775A"/>
    <w:rsid w:val="00F40C02"/>
    <w:rsid w:val="00F4691F"/>
    <w:rsid w:val="00F65470"/>
    <w:rsid w:val="00F766C3"/>
    <w:rsid w:val="00F77A59"/>
    <w:rsid w:val="00F858D6"/>
    <w:rsid w:val="00F91882"/>
    <w:rsid w:val="00F919C7"/>
    <w:rsid w:val="00F94410"/>
    <w:rsid w:val="00F954C5"/>
    <w:rsid w:val="00FA225C"/>
    <w:rsid w:val="00FA6787"/>
    <w:rsid w:val="00FB48AD"/>
    <w:rsid w:val="00FC55CD"/>
    <w:rsid w:val="00FD125C"/>
    <w:rsid w:val="00FE6A43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9A6"/>
    <w:pPr>
      <w:jc w:val="both"/>
    </w:pPr>
    <w:rPr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9249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3C3E"/>
    <w:rPr>
      <w:sz w:val="0"/>
      <w:szCs w:val="0"/>
      <w:lang w:val="en-GB" w:eastAsia="en-GB"/>
    </w:rPr>
  </w:style>
  <w:style w:type="character" w:styleId="Hyperlink">
    <w:name w:val="Hyperlink"/>
    <w:basedOn w:val="Fontdeparagrafimplicit"/>
    <w:uiPriority w:val="99"/>
    <w:rsid w:val="009006F5"/>
    <w:rPr>
      <w:color w:val="0000FF"/>
      <w:u w:val="single"/>
    </w:rPr>
  </w:style>
  <w:style w:type="table" w:styleId="GrilTabel">
    <w:name w:val="Table Grid"/>
    <w:basedOn w:val="TabelNormal"/>
    <w:uiPriority w:val="59"/>
    <w:rsid w:val="00320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uiPriority w:val="99"/>
    <w:rsid w:val="00D279E9"/>
    <w:pPr>
      <w:tabs>
        <w:tab w:val="center" w:pos="4320"/>
        <w:tab w:val="right" w:pos="8640"/>
      </w:tabs>
      <w:jc w:val="left"/>
    </w:pPr>
    <w:rPr>
      <w:sz w:val="20"/>
      <w:szCs w:val="20"/>
      <w:lang w:val="en-US"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D279E9"/>
    <w:rPr>
      <w:rFonts w:cs="Times New Roman"/>
      <w:lang w:val="en-US"/>
    </w:rPr>
  </w:style>
  <w:style w:type="paragraph" w:styleId="Subsol">
    <w:name w:val="footer"/>
    <w:basedOn w:val="Normal"/>
    <w:link w:val="SubsolCaracter"/>
    <w:uiPriority w:val="99"/>
    <w:rsid w:val="009127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91270D"/>
    <w:rPr>
      <w:rFonts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5F7472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rvts7">
    <w:name w:val="rvts7"/>
    <w:basedOn w:val="Fontdeparagrafimplicit"/>
    <w:rsid w:val="005F7472"/>
  </w:style>
  <w:style w:type="paragraph" w:styleId="Listparagraf">
    <w:name w:val="List Paragraph"/>
    <w:basedOn w:val="Normal"/>
    <w:uiPriority w:val="34"/>
    <w:qFormat/>
    <w:rsid w:val="008A7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9A6"/>
    <w:pPr>
      <w:jc w:val="both"/>
    </w:pPr>
    <w:rPr>
      <w:sz w:val="24"/>
      <w:szCs w:val="24"/>
      <w:lang w:val="en-GB"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rsid w:val="0092499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13C3E"/>
    <w:rPr>
      <w:sz w:val="0"/>
      <w:szCs w:val="0"/>
      <w:lang w:val="en-GB" w:eastAsia="en-GB"/>
    </w:rPr>
  </w:style>
  <w:style w:type="character" w:styleId="Hyperlink">
    <w:name w:val="Hyperlink"/>
    <w:basedOn w:val="Fontdeparagrafimplicit"/>
    <w:uiPriority w:val="99"/>
    <w:rsid w:val="009006F5"/>
    <w:rPr>
      <w:color w:val="0000FF"/>
      <w:u w:val="single"/>
    </w:rPr>
  </w:style>
  <w:style w:type="table" w:styleId="GrilTabel">
    <w:name w:val="Table Grid"/>
    <w:basedOn w:val="TabelNormal"/>
    <w:uiPriority w:val="59"/>
    <w:rsid w:val="00320E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et">
    <w:name w:val="header"/>
    <w:basedOn w:val="Normal"/>
    <w:link w:val="AntetCaracter"/>
    <w:uiPriority w:val="99"/>
    <w:rsid w:val="00D279E9"/>
    <w:pPr>
      <w:tabs>
        <w:tab w:val="center" w:pos="4320"/>
        <w:tab w:val="right" w:pos="8640"/>
      </w:tabs>
      <w:jc w:val="left"/>
    </w:pPr>
    <w:rPr>
      <w:sz w:val="20"/>
      <w:szCs w:val="20"/>
      <w:lang w:val="en-US"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D279E9"/>
    <w:rPr>
      <w:rFonts w:cs="Times New Roman"/>
      <w:lang w:val="en-US"/>
    </w:rPr>
  </w:style>
  <w:style w:type="paragraph" w:styleId="Subsol">
    <w:name w:val="footer"/>
    <w:basedOn w:val="Normal"/>
    <w:link w:val="SubsolCaracter"/>
    <w:uiPriority w:val="99"/>
    <w:rsid w:val="0091270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91270D"/>
    <w:rPr>
      <w:rFonts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rsid w:val="005F7472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rvts7">
    <w:name w:val="rvts7"/>
    <w:basedOn w:val="Fontdeparagrafimplicit"/>
    <w:rsid w:val="005F7472"/>
  </w:style>
  <w:style w:type="paragraph" w:styleId="Listparagraf">
    <w:name w:val="List Paragraph"/>
    <w:basedOn w:val="Normal"/>
    <w:uiPriority w:val="34"/>
    <w:qFormat/>
    <w:rsid w:val="008A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10781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salarii</dc:creator>
  <cp:lastModifiedBy>Prefectura</cp:lastModifiedBy>
  <cp:revision>2</cp:revision>
  <cp:lastPrinted>2021-10-19T13:40:00Z</cp:lastPrinted>
  <dcterms:created xsi:type="dcterms:W3CDTF">2021-10-25T09:28:00Z</dcterms:created>
  <dcterms:modified xsi:type="dcterms:W3CDTF">2021-10-25T09:28:00Z</dcterms:modified>
</cp:coreProperties>
</file>